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71CB3" w14:textId="5E3852E0" w:rsidR="009619B2" w:rsidRDefault="0024786E">
      <w:pPr>
        <w:tabs>
          <w:tab w:val="left" w:pos="1979"/>
        </w:tabs>
        <w:spacing w:after="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#11</w:t>
      </w:r>
      <w:r w:rsidR="00173F59">
        <w:rPr>
          <w:rFonts w:ascii="Arial" w:hAnsi="Arial" w:cs="Arial"/>
          <w:b/>
          <w:bCs/>
          <w:sz w:val="24"/>
          <w:szCs w:val="24"/>
          <w:lang w:val="en-US"/>
        </w:rPr>
        <w:t>7</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007F7448">
        <w:rPr>
          <w:rFonts w:ascii="Arial" w:hAnsi="Arial" w:cs="Arial"/>
          <w:b/>
          <w:bCs/>
          <w:sz w:val="24"/>
          <w:szCs w:val="24"/>
          <w:lang w:val="en-US" w:eastAsia="en-US"/>
        </w:rPr>
        <w:t xml:space="preserve">   </w:t>
      </w:r>
      <w:r>
        <w:rPr>
          <w:rFonts w:ascii="Arial" w:hAnsi="Arial" w:cs="Arial"/>
          <w:b/>
          <w:bCs/>
          <w:sz w:val="24"/>
          <w:szCs w:val="24"/>
          <w:lang w:val="en-US" w:eastAsia="en-US"/>
        </w:rPr>
        <w:t xml:space="preserve"> </w:t>
      </w:r>
      <w:r w:rsidR="00945849">
        <w:rPr>
          <w:rFonts w:ascii="Arial" w:hAnsi="Arial" w:cs="Arial"/>
          <w:b/>
          <w:bCs/>
          <w:sz w:val="24"/>
          <w:szCs w:val="24"/>
          <w:lang w:val="en-US" w:eastAsia="en-US"/>
        </w:rPr>
        <w:t xml:space="preserve"> </w:t>
      </w:r>
      <w:r w:rsidR="001240F7" w:rsidRPr="001240F7">
        <w:rPr>
          <w:rFonts w:ascii="Arial" w:hAnsi="Arial" w:cs="Arial"/>
          <w:b/>
          <w:bCs/>
          <w:sz w:val="24"/>
          <w:szCs w:val="24"/>
          <w:lang w:val="en-US" w:eastAsia="en-US"/>
        </w:rPr>
        <w:t>R2-2202773</w:t>
      </w:r>
    </w:p>
    <w:bookmarkEnd w:id="0"/>
    <w:p w14:paraId="2FB4DC50" w14:textId="6B38C6C2" w:rsidR="009619B2" w:rsidRDefault="0024786E" w:rsidP="00FD631E">
      <w:pPr>
        <w:tabs>
          <w:tab w:val="left" w:pos="1979"/>
        </w:tabs>
        <w:spacing w:line="240" w:lineRule="atLeast"/>
        <w:jc w:val="left"/>
        <w:rPr>
          <w:rFonts w:ascii="Arial" w:hAnsi="Arial" w:cs="Arial"/>
          <w:b/>
          <w:bCs/>
          <w:sz w:val="24"/>
          <w:szCs w:val="24"/>
          <w:lang w:val="en-US"/>
        </w:rPr>
      </w:pPr>
      <w:r>
        <w:rPr>
          <w:rFonts w:ascii="Arial" w:hAnsi="Arial" w:cs="Arial"/>
          <w:b/>
          <w:bCs/>
          <w:sz w:val="24"/>
          <w:szCs w:val="24"/>
          <w:lang w:val="en-US" w:eastAsia="en-US"/>
        </w:rPr>
        <w:t xml:space="preserve">E-Meeting, </w:t>
      </w:r>
      <w:r w:rsidR="004E4BAD" w:rsidRPr="004E4BAD">
        <w:rPr>
          <w:rFonts w:ascii="Arial" w:hAnsi="Arial" w:cs="Arial"/>
          <w:b/>
          <w:bCs/>
          <w:sz w:val="24"/>
          <w:szCs w:val="24"/>
          <w:lang w:val="en-US" w:eastAsia="en-US"/>
        </w:rPr>
        <w:t>February 21</w:t>
      </w:r>
      <w:r w:rsidR="004E4BAD" w:rsidRPr="004E4BAD">
        <w:rPr>
          <w:rFonts w:ascii="Arial" w:hAnsi="Arial" w:cs="Arial"/>
          <w:b/>
          <w:bCs/>
          <w:sz w:val="24"/>
          <w:szCs w:val="24"/>
          <w:vertAlign w:val="superscript"/>
          <w:lang w:val="en-US" w:eastAsia="en-US"/>
        </w:rPr>
        <w:t>st</w:t>
      </w:r>
      <w:r w:rsidR="004E4BAD" w:rsidRPr="004E4BAD">
        <w:rPr>
          <w:rFonts w:ascii="Arial" w:hAnsi="Arial" w:cs="Arial"/>
          <w:b/>
          <w:bCs/>
          <w:sz w:val="24"/>
          <w:szCs w:val="24"/>
          <w:lang w:val="en-US" w:eastAsia="en-US"/>
        </w:rPr>
        <w:t xml:space="preserve"> – March 3</w:t>
      </w:r>
      <w:r w:rsidR="004E4BAD" w:rsidRPr="004E4BAD">
        <w:rPr>
          <w:rFonts w:ascii="Arial" w:hAnsi="Arial" w:cs="Arial"/>
          <w:b/>
          <w:bCs/>
          <w:sz w:val="24"/>
          <w:szCs w:val="24"/>
          <w:vertAlign w:val="superscript"/>
          <w:lang w:val="en-US" w:eastAsia="en-US"/>
        </w:rPr>
        <w:t>rd</w:t>
      </w:r>
      <w:r w:rsidR="004E4BAD">
        <w:rPr>
          <w:rFonts w:ascii="Arial" w:hAnsi="Arial" w:cs="Arial"/>
          <w:b/>
          <w:bCs/>
          <w:sz w:val="24"/>
          <w:szCs w:val="24"/>
          <w:lang w:val="en-US" w:eastAsia="en-US"/>
        </w:rPr>
        <w:t xml:space="preserve">, </w:t>
      </w:r>
      <w:r>
        <w:rPr>
          <w:rFonts w:ascii="Arial" w:hAnsi="Arial" w:cs="Arial"/>
          <w:b/>
          <w:bCs/>
          <w:sz w:val="24"/>
          <w:szCs w:val="24"/>
          <w:lang w:val="en-US" w:eastAsia="en-US"/>
        </w:rPr>
        <w:t>202</w:t>
      </w:r>
      <w:r>
        <w:rPr>
          <w:rFonts w:ascii="Arial" w:hAnsi="Arial" w:cs="Arial" w:hint="eastAsia"/>
          <w:b/>
          <w:bCs/>
          <w:sz w:val="24"/>
          <w:szCs w:val="24"/>
          <w:lang w:val="en-US"/>
        </w:rPr>
        <w:t>2</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b/>
          <w:bCs/>
          <w:sz w:val="24"/>
          <w:szCs w:val="24"/>
          <w:lang w:val="en-US" w:eastAsia="en-US"/>
        </w:rPr>
        <w:tab/>
        <w:t xml:space="preserve"> </w:t>
      </w:r>
    </w:p>
    <w:p w14:paraId="4874C85F" w14:textId="77777777" w:rsidR="009619B2" w:rsidRDefault="009619B2">
      <w:pPr>
        <w:tabs>
          <w:tab w:val="left" w:pos="1979"/>
        </w:tabs>
        <w:spacing w:after="0" w:line="240" w:lineRule="atLeast"/>
        <w:jc w:val="left"/>
        <w:rPr>
          <w:rFonts w:ascii="Arial" w:hAnsi="Arial" w:cs="Arial"/>
          <w:b/>
          <w:bCs/>
          <w:sz w:val="24"/>
          <w:szCs w:val="24"/>
          <w:lang w:val="en-US" w:eastAsia="en-US"/>
        </w:rPr>
      </w:pPr>
    </w:p>
    <w:p w14:paraId="4337C026" w14:textId="77777777" w:rsidR="009619B2" w:rsidRDefault="0024786E">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4CD35143" w14:textId="736F6BD7" w:rsidR="009619B2" w:rsidRDefault="0024786E">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BB0773">
        <w:rPr>
          <w:rFonts w:ascii="Arial" w:hAnsi="Arial" w:cs="Arial"/>
          <w:b/>
          <w:bCs/>
          <w:sz w:val="24"/>
          <w:szCs w:val="24"/>
          <w:lang w:val="en-US"/>
        </w:rPr>
        <w:t>Remaining MAC Open Issues for NR NTN</w:t>
      </w:r>
    </w:p>
    <w:p w14:paraId="61E160E9" w14:textId="2D0FF70F" w:rsidR="009619B2" w:rsidRDefault="0024786E">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505DD2" w:rsidRPr="00505DD2">
        <w:rPr>
          <w:rFonts w:ascii="Arial" w:hAnsi="Arial" w:cs="Arial"/>
          <w:b/>
          <w:bCs/>
          <w:sz w:val="24"/>
          <w:szCs w:val="24"/>
          <w:lang w:val="en-US" w:eastAsia="en-US"/>
        </w:rPr>
        <w:t>8.10.2.1.3</w:t>
      </w:r>
    </w:p>
    <w:p w14:paraId="1E4FC83A" w14:textId="77777777" w:rsidR="009619B2" w:rsidRDefault="0024786E">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5C11D07" w14:textId="77777777" w:rsidR="009619B2" w:rsidRPr="00FD631E" w:rsidRDefault="0024786E" w:rsidP="00FD631E">
      <w:pPr>
        <w:pStyle w:val="1"/>
        <w:spacing w:before="180" w:line="240" w:lineRule="auto"/>
        <w:ind w:left="0" w:firstLine="0"/>
        <w:jc w:val="left"/>
      </w:pPr>
      <w:bookmarkStart w:id="1" w:name="_Ref165266342"/>
      <w:r w:rsidRPr="00FD631E">
        <w:t>Introduction</w:t>
      </w:r>
      <w:bookmarkEnd w:id="1"/>
    </w:p>
    <w:p w14:paraId="73421F6E" w14:textId="07A8200A" w:rsidR="00CF36A7" w:rsidRPr="00CF36A7" w:rsidRDefault="009C1655">
      <w:pPr>
        <w:rPr>
          <w:rStyle w:val="a9"/>
        </w:rPr>
      </w:pPr>
      <w:r>
        <w:rPr>
          <w:rStyle w:val="a9"/>
        </w:rPr>
        <w:t>In t</w:t>
      </w:r>
      <w:r w:rsidR="00DC74E3">
        <w:rPr>
          <w:rStyle w:val="a9"/>
        </w:rPr>
        <w:t>his contribution</w:t>
      </w:r>
      <w:r>
        <w:rPr>
          <w:rStyle w:val="a9"/>
        </w:rPr>
        <w:t xml:space="preserve">, we will </w:t>
      </w:r>
      <w:r w:rsidR="00DC74E3">
        <w:rPr>
          <w:rStyle w:val="a9"/>
        </w:rPr>
        <w:t xml:space="preserve">address the MAC open issues 14~18 listed in the </w:t>
      </w:r>
      <w:bookmarkStart w:id="2" w:name="OLE_LINK1"/>
      <w:r w:rsidR="001B7940">
        <w:fldChar w:fldCharType="begin"/>
      </w:r>
      <w:r w:rsidR="001B7940">
        <w:instrText xml:space="preserve"> HYPERLINK "file:///C:\\Data\\3GPP\\RAN2\\Inbox\\R2-2201900.zip" \t "_blank" \o "C:Data3GPPRAN2InboxR2-2201900.zip" </w:instrText>
      </w:r>
      <w:r w:rsidR="001B7940">
        <w:fldChar w:fldCharType="separate"/>
      </w:r>
      <w:r w:rsidR="00DC74E3" w:rsidRPr="0060762F">
        <w:rPr>
          <w:color w:val="000000"/>
        </w:rPr>
        <w:t>R2-2201900</w:t>
      </w:r>
      <w:r w:rsidR="001B7940">
        <w:rPr>
          <w:color w:val="000000"/>
        </w:rPr>
        <w:fldChar w:fldCharType="end"/>
      </w:r>
      <w:bookmarkEnd w:id="2"/>
      <w:r>
        <w:rPr>
          <w:color w:val="000000"/>
        </w:rPr>
        <w:t xml:space="preserve"> and give our proposals</w:t>
      </w:r>
      <w:r w:rsidR="00DA515C">
        <w:rPr>
          <w:rStyle w:val="a9"/>
        </w:rPr>
        <w:t>.</w:t>
      </w:r>
    </w:p>
    <w:p w14:paraId="26F175B8" w14:textId="3C6C03D4" w:rsidR="009619B2" w:rsidRPr="00FD631E" w:rsidRDefault="0024786E" w:rsidP="00FD631E">
      <w:pPr>
        <w:pStyle w:val="1"/>
        <w:spacing w:before="180" w:line="240" w:lineRule="auto"/>
        <w:ind w:left="0" w:firstLine="0"/>
        <w:jc w:val="left"/>
      </w:pPr>
      <w:r w:rsidRPr="00FD631E">
        <w:t>Discussion</w:t>
      </w:r>
    </w:p>
    <w:p w14:paraId="3334B088" w14:textId="01E30833" w:rsidR="00BB0773" w:rsidRDefault="00142C80" w:rsidP="00BB0773">
      <w:pPr>
        <w:rPr>
          <w:rFonts w:eastAsiaTheme="minorEastAsia"/>
          <w:u w:val="single"/>
        </w:rPr>
      </w:pPr>
      <w:r>
        <w:rPr>
          <w:b/>
          <w:bCs/>
          <w:highlight w:val="cyan"/>
          <w:u w:val="single"/>
        </w:rPr>
        <w:t xml:space="preserve">Open </w:t>
      </w:r>
      <w:r w:rsidR="00BB0773" w:rsidRPr="004D0526">
        <w:rPr>
          <w:b/>
          <w:bCs/>
          <w:highlight w:val="cyan"/>
          <w:u w:val="single"/>
        </w:rPr>
        <w:t>Issue 1</w:t>
      </w:r>
      <w:r w:rsidR="00BB0773">
        <w:rPr>
          <w:b/>
          <w:bCs/>
          <w:highlight w:val="cyan"/>
          <w:u w:val="single"/>
        </w:rPr>
        <w:t>4</w:t>
      </w:r>
      <w:r w:rsidR="00BB0773" w:rsidRPr="004D0526">
        <w:rPr>
          <w:b/>
          <w:bCs/>
          <w:highlight w:val="cyan"/>
          <w:u w:val="single"/>
        </w:rPr>
        <w:t>:</w:t>
      </w:r>
      <w:r w:rsidR="00290626">
        <w:rPr>
          <w:b/>
          <w:bCs/>
          <w:highlight w:val="cyan"/>
          <w:u w:val="single"/>
        </w:rPr>
        <w:t xml:space="preserve"> </w:t>
      </w:r>
      <w:proofErr w:type="spellStart"/>
      <w:r w:rsidR="00BB0773" w:rsidRPr="00855872">
        <w:rPr>
          <w:rFonts w:eastAsiaTheme="minorEastAsia"/>
          <w:u w:val="single"/>
        </w:rPr>
        <w:t>drx</w:t>
      </w:r>
      <w:proofErr w:type="spellEnd"/>
      <w:r w:rsidR="00BB0773" w:rsidRPr="00855872">
        <w:rPr>
          <w:rFonts w:eastAsiaTheme="minorEastAsia"/>
          <w:u w:val="single"/>
        </w:rPr>
        <w:t>-HARQ-RTT-</w:t>
      </w:r>
      <w:proofErr w:type="spellStart"/>
      <w:r w:rsidR="00BB0773" w:rsidRPr="00855872">
        <w:rPr>
          <w:rFonts w:eastAsiaTheme="minorEastAsia"/>
          <w:u w:val="single"/>
        </w:rPr>
        <w:t>TimerDL</w:t>
      </w:r>
      <w:proofErr w:type="spellEnd"/>
      <w:r w:rsidR="00BB0773" w:rsidRPr="00855872">
        <w:rPr>
          <w:rFonts w:eastAsiaTheme="minorEastAsia"/>
          <w:u w:val="single"/>
        </w:rPr>
        <w:t>/UL behaviour for HARQ feedback enabled and UL HARQ state A</w:t>
      </w:r>
    </w:p>
    <w:p w14:paraId="795CC2A9" w14:textId="33D4A798" w:rsidR="00740794" w:rsidRPr="009E2A7E" w:rsidRDefault="00DE35AD" w:rsidP="00BB0773">
      <w:pPr>
        <w:rPr>
          <w:rFonts w:eastAsiaTheme="minorEastAsia"/>
        </w:rPr>
      </w:pPr>
      <w:r w:rsidRPr="00DE35AD">
        <w:rPr>
          <w:bCs/>
        </w:rPr>
        <w:t xml:space="preserve">In section 5.2 of the contribution </w:t>
      </w:r>
      <w:hyperlink r:id="rId9" w:history="1">
        <w:r w:rsidRPr="00DE35AD">
          <w:rPr>
            <w:bCs/>
          </w:rPr>
          <w:t>R2-2201739</w:t>
        </w:r>
      </w:hyperlink>
      <w:r w:rsidRPr="00DE35AD">
        <w:rPr>
          <w:bCs/>
        </w:rPr>
        <w:t xml:space="preserve">, one company mentioned that NW </w:t>
      </w:r>
      <w:r w:rsidR="00213576">
        <w:rPr>
          <w:bCs/>
        </w:rPr>
        <w:t>could</w:t>
      </w:r>
      <w:r w:rsidRPr="00DE35AD">
        <w:rPr>
          <w:bCs/>
        </w:rPr>
        <w:t xml:space="preserve"> schedule retransmission for the HARQ process during </w:t>
      </w:r>
      <w:proofErr w:type="spellStart"/>
      <w:r w:rsidRPr="00DE35AD">
        <w:rPr>
          <w:rFonts w:eastAsiaTheme="minorEastAsia"/>
          <w:i/>
        </w:rPr>
        <w:t>drx</w:t>
      </w:r>
      <w:proofErr w:type="spellEnd"/>
      <w:r w:rsidRPr="00DE35AD">
        <w:rPr>
          <w:rFonts w:eastAsiaTheme="minorEastAsia"/>
          <w:i/>
        </w:rPr>
        <w:t>-HARQ-RTT-</w:t>
      </w:r>
      <w:proofErr w:type="spellStart"/>
      <w:r w:rsidRPr="00DE35AD">
        <w:rPr>
          <w:rFonts w:eastAsiaTheme="minorEastAsia"/>
          <w:i/>
        </w:rPr>
        <w:t>TimerUL</w:t>
      </w:r>
      <w:proofErr w:type="spellEnd"/>
      <w:r w:rsidR="0003790A">
        <w:rPr>
          <w:rFonts w:eastAsiaTheme="minorEastAsia"/>
          <w:i/>
        </w:rPr>
        <w:t>/DL</w:t>
      </w:r>
      <w:r>
        <w:rPr>
          <w:rFonts w:eastAsiaTheme="minorEastAsia"/>
        </w:rPr>
        <w:t xml:space="preserve"> for the corresponding HARQ process</w:t>
      </w:r>
      <w:r w:rsidR="00CB61FD">
        <w:rPr>
          <w:rFonts w:eastAsiaTheme="minorEastAsia"/>
        </w:rPr>
        <w:t xml:space="preserve"> </w:t>
      </w:r>
      <w:r w:rsidR="00213576">
        <w:rPr>
          <w:rFonts w:eastAsiaTheme="minorEastAsia"/>
        </w:rPr>
        <w:t xml:space="preserve">configured </w:t>
      </w:r>
      <w:r w:rsidR="00CB61FD">
        <w:rPr>
          <w:rFonts w:eastAsiaTheme="minorEastAsia"/>
        </w:rPr>
        <w:t>with</w:t>
      </w:r>
      <w:r w:rsidR="00CB61FD" w:rsidRPr="00CB61FD">
        <w:rPr>
          <w:rFonts w:eastAsiaTheme="minorEastAsia"/>
        </w:rPr>
        <w:t xml:space="preserve"> </w:t>
      </w:r>
      <w:r w:rsidR="006915BF" w:rsidRPr="00CB61FD">
        <w:rPr>
          <w:rFonts w:eastAsiaTheme="minorEastAsia"/>
        </w:rPr>
        <w:t xml:space="preserve">UL HARQ state A </w:t>
      </w:r>
      <w:r w:rsidR="00CB61FD" w:rsidRPr="00CB61FD">
        <w:rPr>
          <w:rFonts w:eastAsiaTheme="minorEastAsia"/>
        </w:rPr>
        <w:t>and</w:t>
      </w:r>
      <w:r w:rsidR="006915BF" w:rsidRPr="006915BF">
        <w:rPr>
          <w:rFonts w:eastAsiaTheme="minorEastAsia"/>
        </w:rPr>
        <w:t xml:space="preserve"> </w:t>
      </w:r>
      <w:r w:rsidR="006915BF" w:rsidRPr="00CB61FD">
        <w:rPr>
          <w:rFonts w:eastAsiaTheme="minorEastAsia"/>
        </w:rPr>
        <w:t>HARQ feedback enabled</w:t>
      </w:r>
      <w:r>
        <w:rPr>
          <w:rFonts w:eastAsiaTheme="minorEastAsia"/>
        </w:rPr>
        <w:t xml:space="preserve">. </w:t>
      </w:r>
      <w:r w:rsidR="00213576">
        <w:rPr>
          <w:rFonts w:eastAsiaTheme="minorEastAsia"/>
        </w:rPr>
        <w:t xml:space="preserve">Under these cases, </w:t>
      </w:r>
      <w:r>
        <w:rPr>
          <w:rFonts w:eastAsiaTheme="minorEastAsia"/>
        </w:rPr>
        <w:t>it</w:t>
      </w:r>
      <w:r w:rsidR="002331F8">
        <w:rPr>
          <w:rFonts w:eastAsiaTheme="minorEastAsia"/>
        </w:rPr>
        <w:t xml:space="preserve"> </w:t>
      </w:r>
      <w:r>
        <w:rPr>
          <w:rFonts w:eastAsiaTheme="minorEastAsia"/>
        </w:rPr>
        <w:t xml:space="preserve">is proposed that UE should stop the </w:t>
      </w:r>
      <w:proofErr w:type="spellStart"/>
      <w:r w:rsidRPr="00DE35AD">
        <w:rPr>
          <w:rFonts w:eastAsiaTheme="minorEastAsia"/>
          <w:i/>
        </w:rPr>
        <w:t>drx</w:t>
      </w:r>
      <w:proofErr w:type="spellEnd"/>
      <w:r w:rsidRPr="00DE35AD">
        <w:rPr>
          <w:rFonts w:eastAsiaTheme="minorEastAsia"/>
          <w:i/>
        </w:rPr>
        <w:t>-HARQ-RTT-</w:t>
      </w:r>
      <w:proofErr w:type="spellStart"/>
      <w:r w:rsidRPr="00DE35AD">
        <w:rPr>
          <w:rFonts w:eastAsiaTheme="minorEastAsia"/>
          <w:i/>
        </w:rPr>
        <w:t>TimerUL</w:t>
      </w:r>
      <w:proofErr w:type="spellEnd"/>
      <w:r w:rsidR="00213576">
        <w:rPr>
          <w:rFonts w:eastAsiaTheme="minorEastAsia"/>
          <w:i/>
        </w:rPr>
        <w:t>/DL</w:t>
      </w:r>
      <w:r>
        <w:rPr>
          <w:rFonts w:eastAsiaTheme="minorEastAsia"/>
        </w:rPr>
        <w:t>.</w:t>
      </w:r>
      <w:r w:rsidR="002331F8">
        <w:rPr>
          <w:rFonts w:eastAsiaTheme="minorEastAsia"/>
        </w:rPr>
        <w:t xml:space="preserve"> </w:t>
      </w:r>
      <w:r w:rsidR="00767C83">
        <w:rPr>
          <w:rFonts w:eastAsiaTheme="minorEastAsia"/>
        </w:rPr>
        <w:t>O</w:t>
      </w:r>
      <w:r w:rsidR="00547039">
        <w:rPr>
          <w:rFonts w:eastAsiaTheme="minorEastAsia"/>
        </w:rPr>
        <w:t>ur view i</w:t>
      </w:r>
      <w:r w:rsidR="00046B9F">
        <w:rPr>
          <w:rFonts w:eastAsiaTheme="minorEastAsia"/>
        </w:rPr>
        <w:t xml:space="preserve">s that </w:t>
      </w:r>
      <w:r w:rsidR="004A6B66">
        <w:rPr>
          <w:rFonts w:eastAsiaTheme="minorEastAsia"/>
        </w:rPr>
        <w:t xml:space="preserve">it is not a common </w:t>
      </w:r>
      <w:r w:rsidR="00717C4D">
        <w:rPr>
          <w:rFonts w:eastAsiaTheme="minorEastAsia"/>
        </w:rPr>
        <w:t>scheduling strategy</w:t>
      </w:r>
      <w:r w:rsidR="004A6B66">
        <w:rPr>
          <w:rFonts w:eastAsiaTheme="minorEastAsia"/>
        </w:rPr>
        <w:t xml:space="preserve"> that NW schedul</w:t>
      </w:r>
      <w:r w:rsidR="0000405D">
        <w:rPr>
          <w:rFonts w:eastAsiaTheme="minorEastAsia"/>
        </w:rPr>
        <w:t>e</w:t>
      </w:r>
      <w:r w:rsidR="00290626">
        <w:rPr>
          <w:rFonts w:eastAsiaTheme="minorEastAsia" w:hint="eastAsia"/>
        </w:rPr>
        <w:t>s</w:t>
      </w:r>
      <w:r w:rsidR="004A6B66">
        <w:rPr>
          <w:rFonts w:eastAsiaTheme="minorEastAsia"/>
        </w:rPr>
        <w:t xml:space="preserve"> retransmission for </w:t>
      </w:r>
      <w:r w:rsidR="004A6B66" w:rsidRPr="00DE35AD">
        <w:rPr>
          <w:bCs/>
        </w:rPr>
        <w:t xml:space="preserve">the HARQ process during </w:t>
      </w:r>
      <w:proofErr w:type="spellStart"/>
      <w:r w:rsidR="004A6B66" w:rsidRPr="00DE35AD">
        <w:rPr>
          <w:rFonts w:eastAsiaTheme="minorEastAsia"/>
          <w:i/>
        </w:rPr>
        <w:t>drx</w:t>
      </w:r>
      <w:proofErr w:type="spellEnd"/>
      <w:r w:rsidR="004A6B66" w:rsidRPr="00DE35AD">
        <w:rPr>
          <w:rFonts w:eastAsiaTheme="minorEastAsia"/>
          <w:i/>
        </w:rPr>
        <w:t>-HARQ-RTT-</w:t>
      </w:r>
      <w:proofErr w:type="spellStart"/>
      <w:r w:rsidR="004A6B66" w:rsidRPr="00DE35AD">
        <w:rPr>
          <w:rFonts w:eastAsiaTheme="minorEastAsia"/>
          <w:i/>
        </w:rPr>
        <w:t>TimerUL</w:t>
      </w:r>
      <w:proofErr w:type="spellEnd"/>
      <w:r w:rsidR="004A6B66">
        <w:rPr>
          <w:rFonts w:eastAsiaTheme="minorEastAsia"/>
          <w:i/>
        </w:rPr>
        <w:t>/DL</w:t>
      </w:r>
      <w:r w:rsidR="004A6B66">
        <w:rPr>
          <w:rFonts w:eastAsiaTheme="minorEastAsia"/>
        </w:rPr>
        <w:t xml:space="preserve"> for the corresponding HARQ process configured with</w:t>
      </w:r>
      <w:r w:rsidR="004A6B66" w:rsidRPr="00CB61FD">
        <w:rPr>
          <w:rFonts w:eastAsiaTheme="minorEastAsia"/>
        </w:rPr>
        <w:t xml:space="preserve"> UL HARQ state A and</w:t>
      </w:r>
      <w:r w:rsidR="004A6B66" w:rsidRPr="006915BF">
        <w:rPr>
          <w:rFonts w:eastAsiaTheme="minorEastAsia"/>
        </w:rPr>
        <w:t xml:space="preserve"> </w:t>
      </w:r>
      <w:r w:rsidR="004A6B66" w:rsidRPr="00CB61FD">
        <w:rPr>
          <w:rFonts w:eastAsiaTheme="minorEastAsia"/>
        </w:rPr>
        <w:t>HARQ feedback enabled</w:t>
      </w:r>
      <w:r w:rsidR="007560AD">
        <w:rPr>
          <w:rFonts w:eastAsiaTheme="minorEastAsia"/>
        </w:rPr>
        <w:t xml:space="preserve">. Our understanding is that NW </w:t>
      </w:r>
      <w:r w:rsidR="0055586F">
        <w:rPr>
          <w:rFonts w:eastAsiaTheme="minorEastAsia"/>
        </w:rPr>
        <w:t xml:space="preserve">should </w:t>
      </w:r>
      <w:r w:rsidR="00290626">
        <w:rPr>
          <w:rFonts w:eastAsiaTheme="minorEastAsia"/>
        </w:rPr>
        <w:t xml:space="preserve">not </w:t>
      </w:r>
      <w:r w:rsidR="007560AD">
        <w:rPr>
          <w:rFonts w:eastAsiaTheme="minorEastAsia"/>
        </w:rPr>
        <w:t xml:space="preserve">send UL retransmission </w:t>
      </w:r>
      <w:r w:rsidR="007560AD" w:rsidRPr="007560AD">
        <w:rPr>
          <w:rFonts w:eastAsiaTheme="minorEastAsia"/>
        </w:rPr>
        <w:t xml:space="preserve">grant </w:t>
      </w:r>
      <w:r w:rsidR="00290626">
        <w:rPr>
          <w:rFonts w:eastAsiaTheme="minorEastAsia"/>
        </w:rPr>
        <w:t xml:space="preserve">till </w:t>
      </w:r>
      <w:r w:rsidR="009476CB">
        <w:rPr>
          <w:rFonts w:eastAsiaTheme="minorEastAsia"/>
        </w:rPr>
        <w:t xml:space="preserve">the </w:t>
      </w:r>
      <w:r w:rsidR="007560AD" w:rsidRPr="007560AD">
        <w:rPr>
          <w:rFonts w:eastAsiaTheme="minorEastAsia"/>
        </w:rPr>
        <w:t xml:space="preserve">decoding result of </w:t>
      </w:r>
      <w:r w:rsidR="0000405D">
        <w:rPr>
          <w:rFonts w:eastAsiaTheme="minorEastAsia"/>
        </w:rPr>
        <w:t xml:space="preserve">the </w:t>
      </w:r>
      <w:r w:rsidR="007560AD" w:rsidRPr="007560AD">
        <w:rPr>
          <w:rFonts w:eastAsiaTheme="minorEastAsia"/>
        </w:rPr>
        <w:t>previous PUSCH transmission</w:t>
      </w:r>
      <w:r w:rsidR="00290626">
        <w:rPr>
          <w:rFonts w:eastAsiaTheme="minorEastAsia"/>
        </w:rPr>
        <w:t xml:space="preserve"> is available,</w:t>
      </w:r>
      <w:r w:rsidR="007560AD">
        <w:rPr>
          <w:rFonts w:eastAsiaTheme="minorEastAsia"/>
        </w:rPr>
        <w:t xml:space="preserve"> if the UL HARQ state A is configured for the corresponding HARQ process</w:t>
      </w:r>
      <w:r w:rsidR="00E64F36">
        <w:rPr>
          <w:rFonts w:eastAsiaTheme="minorEastAsia"/>
        </w:rPr>
        <w:t xml:space="preserve">, which means that </w:t>
      </w:r>
      <w:r w:rsidR="00290626">
        <w:rPr>
          <w:rFonts w:eastAsiaTheme="minorEastAsia"/>
        </w:rPr>
        <w:t xml:space="preserve">it is not common for the </w:t>
      </w:r>
      <w:r w:rsidR="00E64F36">
        <w:rPr>
          <w:rFonts w:eastAsiaTheme="minorEastAsia"/>
        </w:rPr>
        <w:t xml:space="preserve">NW </w:t>
      </w:r>
      <w:r w:rsidR="00290626">
        <w:rPr>
          <w:rFonts w:eastAsiaTheme="minorEastAsia"/>
        </w:rPr>
        <w:t>to</w:t>
      </w:r>
      <w:r w:rsidR="00E64F36">
        <w:rPr>
          <w:rFonts w:eastAsiaTheme="minorEastAsia"/>
        </w:rPr>
        <w:t xml:space="preserve"> schedule retransmission while the </w:t>
      </w:r>
      <w:proofErr w:type="spellStart"/>
      <w:r w:rsidR="00E64F36" w:rsidRPr="00DE35AD">
        <w:rPr>
          <w:rFonts w:eastAsiaTheme="minorEastAsia"/>
          <w:i/>
        </w:rPr>
        <w:t>drx</w:t>
      </w:r>
      <w:proofErr w:type="spellEnd"/>
      <w:r w:rsidR="00E64F36" w:rsidRPr="00DE35AD">
        <w:rPr>
          <w:rFonts w:eastAsiaTheme="minorEastAsia"/>
          <w:i/>
        </w:rPr>
        <w:t>-HARQ-RTT-</w:t>
      </w:r>
      <w:proofErr w:type="spellStart"/>
      <w:r w:rsidR="00E64F36" w:rsidRPr="00DE35AD">
        <w:rPr>
          <w:rFonts w:eastAsiaTheme="minorEastAsia"/>
          <w:i/>
        </w:rPr>
        <w:t>TimerU</w:t>
      </w:r>
      <w:r w:rsidR="00E64F36">
        <w:rPr>
          <w:rFonts w:eastAsiaTheme="minorEastAsia"/>
          <w:i/>
        </w:rPr>
        <w:t>L</w:t>
      </w:r>
      <w:proofErr w:type="spellEnd"/>
      <w:r w:rsidR="00E64F36">
        <w:rPr>
          <w:rFonts w:eastAsiaTheme="minorEastAsia"/>
        </w:rPr>
        <w:t xml:space="preserve"> is </w:t>
      </w:r>
      <w:r w:rsidR="00290626">
        <w:rPr>
          <w:rFonts w:eastAsiaTheme="minorEastAsia"/>
        </w:rPr>
        <w:t xml:space="preserve">still </w:t>
      </w:r>
      <w:r w:rsidR="00E64F36">
        <w:rPr>
          <w:rFonts w:eastAsiaTheme="minorEastAsia"/>
        </w:rPr>
        <w:t>running</w:t>
      </w:r>
      <w:r w:rsidR="00290626">
        <w:rPr>
          <w:rFonts w:eastAsiaTheme="minorEastAsia"/>
        </w:rPr>
        <w:t xml:space="preserve"> at the UE side</w:t>
      </w:r>
      <w:r w:rsidR="00E64F36">
        <w:rPr>
          <w:rFonts w:eastAsiaTheme="minorEastAsia"/>
        </w:rPr>
        <w:t xml:space="preserve">. Similarly, </w:t>
      </w:r>
      <w:r w:rsidR="0055586F">
        <w:rPr>
          <w:rFonts w:eastAsiaTheme="minorEastAsia"/>
        </w:rPr>
        <w:t xml:space="preserve">NW should schedule a DL retransmission </w:t>
      </w:r>
      <w:r w:rsidR="0055586F" w:rsidRPr="007560AD">
        <w:rPr>
          <w:rFonts w:eastAsiaTheme="minorEastAsia"/>
        </w:rPr>
        <w:t xml:space="preserve">grant </w:t>
      </w:r>
      <w:r w:rsidR="00290626">
        <w:rPr>
          <w:rFonts w:eastAsiaTheme="minorEastAsia"/>
        </w:rPr>
        <w:t>only after receiving the</w:t>
      </w:r>
      <w:r w:rsidR="0055586F">
        <w:rPr>
          <w:rFonts w:eastAsiaTheme="minorEastAsia"/>
        </w:rPr>
        <w:t xml:space="preserve"> HARQ feedback</w:t>
      </w:r>
      <w:r w:rsidR="0055586F" w:rsidRPr="007560AD">
        <w:rPr>
          <w:rFonts w:eastAsiaTheme="minorEastAsia"/>
        </w:rPr>
        <w:t xml:space="preserve"> of </w:t>
      </w:r>
      <w:r w:rsidR="0055586F">
        <w:rPr>
          <w:rFonts w:eastAsiaTheme="minorEastAsia"/>
        </w:rPr>
        <w:t xml:space="preserve">the </w:t>
      </w:r>
      <w:r w:rsidR="0055586F" w:rsidRPr="007560AD">
        <w:rPr>
          <w:rFonts w:eastAsiaTheme="minorEastAsia"/>
        </w:rPr>
        <w:t>previous PUSCH transmission</w:t>
      </w:r>
      <w:r w:rsidR="00290626">
        <w:rPr>
          <w:rFonts w:eastAsiaTheme="minorEastAsia"/>
        </w:rPr>
        <w:t>,</w:t>
      </w:r>
      <w:r w:rsidR="0055586F">
        <w:rPr>
          <w:rFonts w:eastAsiaTheme="minorEastAsia"/>
        </w:rPr>
        <w:t xml:space="preserve"> if the </w:t>
      </w:r>
      <w:r w:rsidR="00290626">
        <w:rPr>
          <w:rFonts w:eastAsiaTheme="minorEastAsia"/>
        </w:rPr>
        <w:t>H</w:t>
      </w:r>
      <w:r w:rsidR="0055586F">
        <w:rPr>
          <w:rFonts w:eastAsiaTheme="minorEastAsia"/>
        </w:rPr>
        <w:t>ARQ feedback is enabled for the corresponding HARQ process</w:t>
      </w:r>
      <w:r w:rsidR="00BC55CB">
        <w:rPr>
          <w:rFonts w:eastAsiaTheme="minorEastAsia"/>
        </w:rPr>
        <w:t xml:space="preserve">. </w:t>
      </w:r>
      <w:r w:rsidR="009E2A7E">
        <w:rPr>
          <w:rFonts w:eastAsiaTheme="minorEastAsia"/>
        </w:rPr>
        <w:t xml:space="preserve">There may be a view that there is still possible that NW can perform schedule retransmission for </w:t>
      </w:r>
      <w:r w:rsidR="009E2A7E" w:rsidRPr="00DE35AD">
        <w:rPr>
          <w:bCs/>
        </w:rPr>
        <w:t xml:space="preserve">the HARQ process during </w:t>
      </w:r>
      <w:proofErr w:type="spellStart"/>
      <w:r w:rsidR="009E2A7E" w:rsidRPr="00DE35AD">
        <w:rPr>
          <w:rFonts w:eastAsiaTheme="minorEastAsia"/>
          <w:i/>
        </w:rPr>
        <w:t>drx</w:t>
      </w:r>
      <w:proofErr w:type="spellEnd"/>
      <w:r w:rsidR="009E2A7E" w:rsidRPr="00DE35AD">
        <w:rPr>
          <w:rFonts w:eastAsiaTheme="minorEastAsia"/>
          <w:i/>
        </w:rPr>
        <w:t>-HARQ-RTT-</w:t>
      </w:r>
      <w:proofErr w:type="spellStart"/>
      <w:r w:rsidR="009E2A7E" w:rsidRPr="00DE35AD">
        <w:rPr>
          <w:rFonts w:eastAsiaTheme="minorEastAsia"/>
          <w:i/>
        </w:rPr>
        <w:t>TimerUL</w:t>
      </w:r>
      <w:proofErr w:type="spellEnd"/>
      <w:r w:rsidR="009E2A7E">
        <w:rPr>
          <w:rFonts w:eastAsiaTheme="minorEastAsia"/>
          <w:i/>
        </w:rPr>
        <w:t>/DL</w:t>
      </w:r>
      <w:r w:rsidR="009E2A7E" w:rsidRPr="009E2A7E">
        <w:rPr>
          <w:rFonts w:eastAsiaTheme="minorEastAsia"/>
        </w:rPr>
        <w:t>.</w:t>
      </w:r>
      <w:r w:rsidR="009E2A7E">
        <w:rPr>
          <w:rFonts w:eastAsiaTheme="minorEastAsia" w:hint="eastAsia"/>
        </w:rPr>
        <w:t xml:space="preserve"> </w:t>
      </w:r>
      <w:r w:rsidR="009E2A7E">
        <w:rPr>
          <w:rFonts w:eastAsiaTheme="minorEastAsia"/>
        </w:rPr>
        <w:t>However, we do not think there is much benefit to do</w:t>
      </w:r>
      <w:r w:rsidR="000050E5">
        <w:rPr>
          <w:rFonts w:eastAsiaTheme="minorEastAsia"/>
        </w:rPr>
        <w:t xml:space="preserve"> </w:t>
      </w:r>
      <w:r w:rsidR="009E2A7E">
        <w:rPr>
          <w:rFonts w:eastAsiaTheme="minorEastAsia"/>
        </w:rPr>
        <w:t>any optimization for such a use case</w:t>
      </w:r>
      <w:r w:rsidR="00290626">
        <w:rPr>
          <w:rFonts w:eastAsiaTheme="minorEastAsia"/>
        </w:rPr>
        <w:t xml:space="preserve"> not usually happening</w:t>
      </w:r>
      <w:r w:rsidR="009E2A7E">
        <w:rPr>
          <w:rFonts w:eastAsiaTheme="minorEastAsia"/>
        </w:rPr>
        <w:t>.</w:t>
      </w:r>
    </w:p>
    <w:p w14:paraId="506C73B8" w14:textId="069109F3" w:rsidR="00BB0773" w:rsidRDefault="004F6C27" w:rsidP="00BB0773">
      <w:pPr>
        <w:rPr>
          <w:b/>
          <w:bCs/>
        </w:rPr>
      </w:pPr>
      <w:r w:rsidRPr="004F6C27">
        <w:rPr>
          <w:b/>
          <w:bCs/>
        </w:rPr>
        <w:t xml:space="preserve">Proposal 1: No additional RAN2 spec impact on </w:t>
      </w:r>
      <w:proofErr w:type="spellStart"/>
      <w:r w:rsidRPr="004F6C27">
        <w:rPr>
          <w:b/>
          <w:bCs/>
        </w:rPr>
        <w:t>drx</w:t>
      </w:r>
      <w:proofErr w:type="spellEnd"/>
      <w:r w:rsidRPr="004F6C27">
        <w:rPr>
          <w:b/>
          <w:bCs/>
        </w:rPr>
        <w:t>-HARQ-RTT-</w:t>
      </w:r>
      <w:proofErr w:type="spellStart"/>
      <w:r w:rsidRPr="004F6C27">
        <w:rPr>
          <w:b/>
          <w:bCs/>
        </w:rPr>
        <w:t>TimerDL</w:t>
      </w:r>
      <w:proofErr w:type="spellEnd"/>
      <w:r w:rsidRPr="004F6C27">
        <w:rPr>
          <w:b/>
          <w:bCs/>
        </w:rPr>
        <w:t>/UL behaviour for HARQ feedback enabled and UL HARQ state A</w:t>
      </w:r>
      <w:r w:rsidR="00290626">
        <w:rPr>
          <w:b/>
          <w:bCs/>
        </w:rPr>
        <w:t xml:space="preserve"> is needed for NR NTN</w:t>
      </w:r>
      <w:r w:rsidRPr="004F6C27">
        <w:rPr>
          <w:b/>
          <w:bCs/>
        </w:rPr>
        <w:t>.</w:t>
      </w:r>
    </w:p>
    <w:p w14:paraId="05376681" w14:textId="77777777" w:rsidR="00A362D0" w:rsidRPr="004F6C27" w:rsidRDefault="00A362D0" w:rsidP="00BB0773">
      <w:pPr>
        <w:rPr>
          <w:b/>
          <w:bCs/>
        </w:rPr>
      </w:pPr>
    </w:p>
    <w:p w14:paraId="6BA046A3" w14:textId="5803FD07" w:rsidR="00BB0773" w:rsidRDefault="00BB0773" w:rsidP="00BB0773">
      <w:pPr>
        <w:rPr>
          <w:rFonts w:eastAsia="等线" w:cs="Arial"/>
          <w:u w:val="single"/>
          <w:lang w:eastAsia="en-US"/>
        </w:rPr>
      </w:pPr>
      <w:r w:rsidRPr="004D0526">
        <w:rPr>
          <w:b/>
          <w:bCs/>
          <w:highlight w:val="cyan"/>
          <w:u w:val="single"/>
        </w:rPr>
        <w:t>Open Issue 1</w:t>
      </w:r>
      <w:r>
        <w:rPr>
          <w:b/>
          <w:bCs/>
          <w:highlight w:val="cyan"/>
          <w:u w:val="single"/>
        </w:rPr>
        <w:t>5</w:t>
      </w:r>
      <w:r w:rsidRPr="004D0526">
        <w:rPr>
          <w:b/>
          <w:bCs/>
          <w:highlight w:val="cyan"/>
          <w:u w:val="single"/>
        </w:rPr>
        <w:t>:</w:t>
      </w:r>
      <w:r w:rsidRPr="001C649A">
        <w:rPr>
          <w:b/>
          <w:bCs/>
          <w:u w:val="single"/>
        </w:rPr>
        <w:t xml:space="preserve"> </w:t>
      </w:r>
      <w:r w:rsidRPr="001C649A">
        <w:rPr>
          <w:rFonts w:eastAsia="等线" w:cs="Arial"/>
          <w:u w:val="single"/>
          <w:lang w:eastAsia="en-US"/>
        </w:rPr>
        <w:t xml:space="preserve">Repetition transmission based HARQ retransmission </w:t>
      </w:r>
    </w:p>
    <w:p w14:paraId="2C0ECDCF" w14:textId="03D74E15" w:rsidR="00E1457F" w:rsidRDefault="00E1457F" w:rsidP="00BB0773">
      <w:pPr>
        <w:rPr>
          <w:rFonts w:eastAsia="等线" w:cs="Arial"/>
        </w:rPr>
      </w:pPr>
      <w:r w:rsidRPr="00E1457F">
        <w:rPr>
          <w:rFonts w:eastAsia="等线" w:cs="Arial"/>
        </w:rPr>
        <w:t>In RAN2</w:t>
      </w:r>
      <w:r>
        <w:rPr>
          <w:rFonts w:eastAsia="等线" w:cs="Arial"/>
        </w:rPr>
        <w:t>#114 meeting, RAN2 achieved the following agreement:</w:t>
      </w:r>
    </w:p>
    <w:p w14:paraId="5AF6B340" w14:textId="77ACF793" w:rsidR="00E1457F" w:rsidRPr="00E1457F" w:rsidRDefault="00E1457F" w:rsidP="009810CB">
      <w:pPr>
        <w:pStyle w:val="Doc-text2"/>
        <w:pBdr>
          <w:top w:val="single" w:sz="4" w:space="1" w:color="auto"/>
          <w:left w:val="single" w:sz="4" w:space="4" w:color="auto"/>
          <w:bottom w:val="single" w:sz="4" w:space="1" w:color="auto"/>
          <w:right w:val="single" w:sz="4" w:space="1" w:color="auto"/>
        </w:pBdr>
        <w:autoSpaceDN w:val="0"/>
        <w:ind w:left="1429" w:hanging="170"/>
        <w:rPr>
          <w:rFonts w:eastAsiaTheme="minorEastAsia"/>
          <w:b/>
          <w:lang w:eastAsia="zh-CN"/>
        </w:rPr>
      </w:pPr>
      <w:r w:rsidRPr="00E1457F">
        <w:rPr>
          <w:rFonts w:eastAsiaTheme="minorEastAsia" w:hint="eastAsia"/>
          <w:b/>
          <w:lang w:eastAsia="zh-CN"/>
        </w:rPr>
        <w:t>R</w:t>
      </w:r>
      <w:r w:rsidRPr="00E1457F">
        <w:rPr>
          <w:rFonts w:eastAsiaTheme="minorEastAsia"/>
          <w:b/>
          <w:lang w:eastAsia="zh-CN"/>
        </w:rPr>
        <w:t>AN2#114 A</w:t>
      </w:r>
      <w:r w:rsidRPr="00E1457F">
        <w:rPr>
          <w:rFonts w:eastAsiaTheme="minorEastAsia" w:hint="eastAsia"/>
          <w:b/>
          <w:lang w:eastAsia="zh-CN"/>
        </w:rPr>
        <w:t>greement</w:t>
      </w:r>
    </w:p>
    <w:p w14:paraId="75DB3519" w14:textId="07D88033" w:rsidR="00E1457F" w:rsidRPr="00E1457F" w:rsidRDefault="00E1457F" w:rsidP="00A362D0">
      <w:pPr>
        <w:pStyle w:val="Doc-text2"/>
        <w:numPr>
          <w:ilvl w:val="0"/>
          <w:numId w:val="14"/>
        </w:numPr>
        <w:pBdr>
          <w:top w:val="single" w:sz="4" w:space="1" w:color="auto"/>
          <w:left w:val="single" w:sz="4" w:space="4" w:color="auto"/>
          <w:bottom w:val="single" w:sz="4" w:space="1" w:color="auto"/>
          <w:right w:val="single" w:sz="4" w:space="1" w:color="auto"/>
        </w:pBdr>
        <w:autoSpaceDN w:val="0"/>
        <w:spacing w:after="120" w:line="288" w:lineRule="auto"/>
        <w:ind w:left="1616" w:hanging="357"/>
      </w:pPr>
      <w:r>
        <w:t>Repetition transmission based HARQ retransmission is always allowed and is explicitly indicated per HARQ process via DCI (as in legacy).</w:t>
      </w:r>
    </w:p>
    <w:p w14:paraId="196464D6" w14:textId="308487D5" w:rsidR="00E1457F" w:rsidRPr="00F67D2F" w:rsidRDefault="00E1457F" w:rsidP="00BB0773">
      <w:pPr>
        <w:rPr>
          <w:rFonts w:eastAsia="Calibri"/>
        </w:rPr>
      </w:pPr>
      <w:r w:rsidRPr="00F67D2F">
        <w:rPr>
          <w:rFonts w:eastAsia="Calibri"/>
        </w:rPr>
        <w:t xml:space="preserve">One company mentioned that </w:t>
      </w:r>
      <w:r>
        <w:rPr>
          <w:rFonts w:eastAsia="Calibri"/>
        </w:rPr>
        <w:t>semi-static RRC configuration of bundling from Rel-15 (</w:t>
      </w:r>
      <w:r w:rsidR="00D71A24">
        <w:rPr>
          <w:rFonts w:eastAsia="Calibri"/>
        </w:rPr>
        <w:t>i.e.,</w:t>
      </w:r>
      <w:r>
        <w:rPr>
          <w:rFonts w:eastAsia="Calibri"/>
        </w:rPr>
        <w:t xml:space="preserve"> </w:t>
      </w:r>
      <w:proofErr w:type="spellStart"/>
      <w:r w:rsidRPr="00396562">
        <w:rPr>
          <w:rFonts w:eastAsia="Calibri"/>
          <w:i/>
          <w:iCs/>
        </w:rPr>
        <w:t>repK</w:t>
      </w:r>
      <w:proofErr w:type="spellEnd"/>
      <w:r>
        <w:rPr>
          <w:rFonts w:eastAsia="Calibri"/>
        </w:rPr>
        <w:t xml:space="preserve">, </w:t>
      </w:r>
      <w:proofErr w:type="spellStart"/>
      <w:r w:rsidRPr="00396562">
        <w:rPr>
          <w:rFonts w:eastAsia="Calibri"/>
          <w:i/>
          <w:iCs/>
        </w:rPr>
        <w:t>pdsch-AggregationFactor</w:t>
      </w:r>
      <w:proofErr w:type="spellEnd"/>
      <w:r>
        <w:rPr>
          <w:rFonts w:eastAsia="Calibri"/>
        </w:rPr>
        <w:t xml:space="preserve"> and</w:t>
      </w:r>
      <w:r w:rsidRPr="00396562">
        <w:rPr>
          <w:rFonts w:eastAsia="Calibri"/>
          <w:i/>
          <w:iCs/>
        </w:rPr>
        <w:t xml:space="preserve"> </w:t>
      </w:r>
      <w:proofErr w:type="spellStart"/>
      <w:r w:rsidRPr="00396562">
        <w:rPr>
          <w:rFonts w:eastAsia="Calibri"/>
          <w:i/>
          <w:iCs/>
        </w:rPr>
        <w:t>pusch-AggregationFactor</w:t>
      </w:r>
      <w:proofErr w:type="spellEnd"/>
      <w:r>
        <w:rPr>
          <w:rFonts w:eastAsia="Calibri"/>
        </w:rPr>
        <w:t xml:space="preserve">) and </w:t>
      </w:r>
      <w:r w:rsidR="00A362D0">
        <w:rPr>
          <w:rFonts w:eastAsia="Calibri"/>
        </w:rPr>
        <w:t xml:space="preserve">that of </w:t>
      </w:r>
      <w:r>
        <w:rPr>
          <w:rFonts w:eastAsia="Calibri"/>
        </w:rPr>
        <w:t>Rel-16 for SPS</w:t>
      </w:r>
      <w:r w:rsidR="00D71A24">
        <w:rPr>
          <w:rFonts w:eastAsia="Calibri"/>
        </w:rPr>
        <w:t xml:space="preserve"> (i.e.,</w:t>
      </w:r>
      <w:r w:rsidR="00D71A24" w:rsidRPr="00396562">
        <w:rPr>
          <w:rFonts w:eastAsia="Calibri"/>
          <w:i/>
          <w:iCs/>
        </w:rPr>
        <w:t xml:space="preserve"> pdsch-AggregationFactor-r16</w:t>
      </w:r>
      <w:r w:rsidR="00D71A24">
        <w:rPr>
          <w:rFonts w:eastAsia="Calibri"/>
        </w:rPr>
        <w:t>) are also supported</w:t>
      </w:r>
      <w:r w:rsidR="003B54A6">
        <w:rPr>
          <w:rFonts w:eastAsia="Calibri"/>
        </w:rPr>
        <w:t xml:space="preserve"> in the current spec</w:t>
      </w:r>
      <w:r w:rsidR="00A362D0">
        <w:rPr>
          <w:rFonts w:eastAsia="Calibri"/>
        </w:rPr>
        <w:t xml:space="preserve"> and thus can be applied to NR NTN as well</w:t>
      </w:r>
      <w:r w:rsidR="00D71A24">
        <w:rPr>
          <w:rFonts w:eastAsia="Calibri"/>
        </w:rPr>
        <w:t xml:space="preserve">. Then, it </w:t>
      </w:r>
      <w:r w:rsidR="00A362D0">
        <w:rPr>
          <w:rFonts w:eastAsia="Calibri"/>
        </w:rPr>
        <w:t xml:space="preserve">was </w:t>
      </w:r>
      <w:r w:rsidR="00D71A24">
        <w:rPr>
          <w:rFonts w:eastAsia="Calibri"/>
        </w:rPr>
        <w:t>propose</w:t>
      </w:r>
      <w:r w:rsidR="00A362D0">
        <w:rPr>
          <w:rFonts w:eastAsia="Calibri"/>
        </w:rPr>
        <w:t>d</w:t>
      </w:r>
      <w:r w:rsidR="00D71A24">
        <w:rPr>
          <w:rFonts w:eastAsia="Calibri"/>
        </w:rPr>
        <w:t xml:space="preserve"> to rev</w:t>
      </w:r>
      <w:r w:rsidR="00793E0B">
        <w:rPr>
          <w:rFonts w:eastAsia="Calibri"/>
        </w:rPr>
        <w:t>ise</w:t>
      </w:r>
      <w:r w:rsidR="00D71A24">
        <w:rPr>
          <w:rFonts w:eastAsia="Calibri"/>
        </w:rPr>
        <w:t xml:space="preserve"> the above agreement to include all options for bundling</w:t>
      </w:r>
      <w:r w:rsidR="00A362D0">
        <w:rPr>
          <w:rFonts w:eastAsia="Calibri"/>
        </w:rPr>
        <w:t xml:space="preserve">, i.e. not only the DCI based way as shown above but also the RRC based way in the current </w:t>
      </w:r>
      <w:r w:rsidR="00E124E8">
        <w:rPr>
          <w:rFonts w:eastAsia="Calibri"/>
        </w:rPr>
        <w:t>spec</w:t>
      </w:r>
      <w:r w:rsidR="00D71A24">
        <w:rPr>
          <w:rFonts w:eastAsia="Calibri"/>
        </w:rPr>
        <w:t xml:space="preserve">. Considering that </w:t>
      </w:r>
      <w:r w:rsidR="00F67D2F">
        <w:rPr>
          <w:rFonts w:eastAsia="Calibri"/>
        </w:rPr>
        <w:t>HARQ feedback enabling</w:t>
      </w:r>
      <w:r w:rsidR="00F67D2F" w:rsidRPr="00F67D2F">
        <w:rPr>
          <w:rFonts w:eastAsia="Calibri"/>
        </w:rPr>
        <w:t xml:space="preserve">/disabling and HARQ state A/B are introduced in </w:t>
      </w:r>
      <w:r w:rsidR="00F03275">
        <w:rPr>
          <w:rFonts w:eastAsia="Calibri"/>
        </w:rPr>
        <w:t xml:space="preserve">the </w:t>
      </w:r>
      <w:r w:rsidR="00F67D2F" w:rsidRPr="00F67D2F">
        <w:rPr>
          <w:rFonts w:eastAsia="Calibri"/>
        </w:rPr>
        <w:t xml:space="preserve">NTN scenario, </w:t>
      </w:r>
      <w:r w:rsidR="00A362D0">
        <w:rPr>
          <w:rFonts w:eastAsia="Calibri"/>
        </w:rPr>
        <w:t xml:space="preserve">there </w:t>
      </w:r>
      <w:r w:rsidR="00D71A24">
        <w:rPr>
          <w:rFonts w:eastAsia="Calibri"/>
        </w:rPr>
        <w:t>is</w:t>
      </w:r>
      <w:r w:rsidR="00F03275">
        <w:rPr>
          <w:rFonts w:eastAsia="Calibri"/>
        </w:rPr>
        <w:t xml:space="preserve"> a</w:t>
      </w:r>
      <w:r w:rsidR="00D71A24">
        <w:rPr>
          <w:rFonts w:eastAsia="Calibri"/>
        </w:rPr>
        <w:t xml:space="preserve"> large possibility </w:t>
      </w:r>
      <w:r w:rsidR="00B702EE">
        <w:rPr>
          <w:rFonts w:eastAsia="Calibri"/>
        </w:rPr>
        <w:t xml:space="preserve">that bundling will be </w:t>
      </w:r>
      <w:r w:rsidR="00B702EE">
        <w:rPr>
          <w:rFonts w:eastAsia="Calibri"/>
        </w:rPr>
        <w:lastRenderedPageBreak/>
        <w:t>configured</w:t>
      </w:r>
      <w:r w:rsidR="00D71A24">
        <w:rPr>
          <w:rFonts w:eastAsia="Calibri"/>
        </w:rPr>
        <w:t xml:space="preserve"> in </w:t>
      </w:r>
      <w:r w:rsidR="00F03275">
        <w:rPr>
          <w:rFonts w:eastAsia="Calibri"/>
        </w:rPr>
        <w:t xml:space="preserve">the </w:t>
      </w:r>
      <w:r w:rsidR="00D71A24">
        <w:rPr>
          <w:rFonts w:eastAsia="Calibri"/>
        </w:rPr>
        <w:t>NTN scenario to guarantee reliability</w:t>
      </w:r>
      <w:r w:rsidR="00A362D0">
        <w:rPr>
          <w:rFonts w:eastAsia="Calibri"/>
        </w:rPr>
        <w:t xml:space="preserve"> (which is inherently a blind-retransmission scheme having been supported w/o further </w:t>
      </w:r>
      <w:r w:rsidR="00E124E8">
        <w:rPr>
          <w:rFonts w:eastAsia="Calibri"/>
        </w:rPr>
        <w:t xml:space="preserve">spec </w:t>
      </w:r>
      <w:r w:rsidR="00A362D0">
        <w:rPr>
          <w:rFonts w:eastAsia="Calibri"/>
        </w:rPr>
        <w:t>impact needed)</w:t>
      </w:r>
      <w:r w:rsidR="001936A0">
        <w:rPr>
          <w:rFonts w:eastAsia="Calibri"/>
        </w:rPr>
        <w:t>. Thus,</w:t>
      </w:r>
      <w:r w:rsidR="00D71A24">
        <w:rPr>
          <w:rFonts w:eastAsia="Calibri"/>
        </w:rPr>
        <w:t xml:space="preserve"> we are supportive to rev</w:t>
      </w:r>
      <w:r w:rsidR="00793E0B">
        <w:rPr>
          <w:rFonts w:eastAsia="Calibri"/>
        </w:rPr>
        <w:t>ise</w:t>
      </w:r>
      <w:r w:rsidR="00D71A24">
        <w:rPr>
          <w:rFonts w:eastAsia="Calibri"/>
        </w:rPr>
        <w:t xml:space="preserve"> the previous agreement</w:t>
      </w:r>
      <w:r w:rsidR="00A362D0">
        <w:rPr>
          <w:rFonts w:eastAsia="Calibri"/>
        </w:rPr>
        <w:t>, e.g. as follows</w:t>
      </w:r>
      <w:r w:rsidR="00D71A24">
        <w:rPr>
          <w:rFonts w:eastAsia="Calibri"/>
        </w:rPr>
        <w:t xml:space="preserve">. </w:t>
      </w:r>
    </w:p>
    <w:p w14:paraId="504D5088" w14:textId="3D6EF6B3" w:rsidR="001273B1" w:rsidRDefault="008771C4" w:rsidP="001273B1">
      <w:pPr>
        <w:rPr>
          <w:rFonts w:eastAsia="等线" w:cs="Arial"/>
          <w:b/>
          <w:bCs/>
          <w:lang w:eastAsia="en-US"/>
        </w:rPr>
      </w:pPr>
      <w:r>
        <w:rPr>
          <w:rFonts w:eastAsia="等线" w:cs="Arial"/>
          <w:b/>
          <w:bCs/>
          <w:lang w:eastAsia="en-US"/>
        </w:rPr>
        <w:t xml:space="preserve">Proposal 2: </w:t>
      </w:r>
      <w:r w:rsidR="001273B1">
        <w:rPr>
          <w:rFonts w:eastAsia="等线" w:cs="Arial"/>
          <w:b/>
          <w:bCs/>
          <w:lang w:eastAsia="en-US"/>
        </w:rPr>
        <w:t xml:space="preserve">Repetition transmission based HARQ retransmission is always allowed and is explicitly indicated via DCI or semi-statically with RRC signalling (as in legacy). </w:t>
      </w:r>
    </w:p>
    <w:p w14:paraId="0636674B" w14:textId="77777777" w:rsidR="00FE556A" w:rsidRDefault="00FE556A" w:rsidP="00BB0773">
      <w:pPr>
        <w:rPr>
          <w:b/>
          <w:bCs/>
          <w:u w:val="single"/>
        </w:rPr>
      </w:pPr>
    </w:p>
    <w:p w14:paraId="285A1944" w14:textId="77777777" w:rsidR="00BB0773" w:rsidRPr="00F24D57" w:rsidRDefault="00BB0773" w:rsidP="00BB0773">
      <w:pPr>
        <w:rPr>
          <w:b/>
          <w:bCs/>
          <w:u w:val="single"/>
        </w:rPr>
      </w:pPr>
      <w:r w:rsidRPr="004D0526">
        <w:rPr>
          <w:b/>
          <w:bCs/>
          <w:highlight w:val="cyan"/>
          <w:u w:val="single"/>
        </w:rPr>
        <w:t>Open Issue 1</w:t>
      </w:r>
      <w:r>
        <w:rPr>
          <w:b/>
          <w:bCs/>
          <w:highlight w:val="cyan"/>
          <w:u w:val="single"/>
        </w:rPr>
        <w:t>6</w:t>
      </w:r>
      <w:r w:rsidRPr="004D0526">
        <w:rPr>
          <w:b/>
          <w:bCs/>
          <w:highlight w:val="cyan"/>
          <w:u w:val="single"/>
        </w:rPr>
        <w:t>:</w:t>
      </w:r>
      <w:r>
        <w:rPr>
          <w:b/>
          <w:bCs/>
          <w:u w:val="single"/>
        </w:rPr>
        <w:t xml:space="preserve"> </w:t>
      </w:r>
      <w:r w:rsidRPr="00F24D57">
        <w:rPr>
          <w:u w:val="single"/>
        </w:rPr>
        <w:t>details of DRX behaviour after sending SR and msg3 for CFRA</w:t>
      </w:r>
    </w:p>
    <w:p w14:paraId="23880BB0" w14:textId="675BCABF" w:rsidR="00BB0773" w:rsidRPr="006C3AB4" w:rsidRDefault="00345E13" w:rsidP="00BB0773">
      <w:r w:rsidRPr="006C3AB4">
        <w:t xml:space="preserve">Open issue 16 suggests </w:t>
      </w:r>
      <w:r w:rsidR="00BB0773" w:rsidRPr="006C3AB4">
        <w:t xml:space="preserve">RAN2 discuss whether: </w:t>
      </w:r>
    </w:p>
    <w:p w14:paraId="35352B71" w14:textId="77777777" w:rsidR="00BB0773" w:rsidRPr="006C3AB4" w:rsidRDefault="00BB0773" w:rsidP="00BB0773">
      <w:pPr>
        <w:pStyle w:val="af7"/>
        <w:numPr>
          <w:ilvl w:val="0"/>
          <w:numId w:val="13"/>
        </w:numPr>
        <w:spacing w:after="160" w:line="259" w:lineRule="auto"/>
        <w:ind w:firstLineChars="0"/>
        <w:contextualSpacing/>
        <w:rPr>
          <w:rFonts w:eastAsia="宋体"/>
          <w:sz w:val="22"/>
          <w:szCs w:val="20"/>
          <w:lang w:eastAsia="zh-CN"/>
        </w:rPr>
      </w:pPr>
      <w:r w:rsidRPr="006C3AB4">
        <w:rPr>
          <w:rFonts w:eastAsia="宋体"/>
          <w:sz w:val="22"/>
          <w:szCs w:val="20"/>
          <w:lang w:eastAsia="zh-CN"/>
        </w:rPr>
        <w:t>for DRX in NTN, in the case that a UE sends an SR, the UE enters Active time to monitor for a response after an offset time has elapsed.</w:t>
      </w:r>
    </w:p>
    <w:p w14:paraId="53D052FC" w14:textId="61425FBA" w:rsidR="00BB0773" w:rsidRDefault="00BB0773" w:rsidP="00BB0773">
      <w:pPr>
        <w:pStyle w:val="af7"/>
        <w:numPr>
          <w:ilvl w:val="0"/>
          <w:numId w:val="13"/>
        </w:numPr>
        <w:spacing w:after="160" w:line="259" w:lineRule="auto"/>
        <w:ind w:firstLineChars="0"/>
        <w:contextualSpacing/>
        <w:rPr>
          <w:rFonts w:eastAsia="宋体"/>
          <w:sz w:val="22"/>
          <w:szCs w:val="20"/>
          <w:lang w:eastAsia="zh-CN"/>
        </w:rPr>
      </w:pPr>
      <w:r w:rsidRPr="006C3AB4">
        <w:rPr>
          <w:rFonts w:eastAsia="宋体"/>
          <w:sz w:val="22"/>
          <w:szCs w:val="20"/>
          <w:lang w:eastAsia="zh-CN"/>
        </w:rPr>
        <w:t xml:space="preserve">In the case that a UE sends msg3 as </w:t>
      </w:r>
      <w:r w:rsidR="00B3569C">
        <w:rPr>
          <w:rFonts w:eastAsia="宋体"/>
          <w:sz w:val="22"/>
          <w:szCs w:val="20"/>
          <w:lang w:eastAsia="zh-CN"/>
        </w:rPr>
        <w:t xml:space="preserve">a </w:t>
      </w:r>
      <w:r w:rsidRPr="006C3AB4">
        <w:rPr>
          <w:rFonts w:eastAsia="宋体"/>
          <w:sz w:val="22"/>
          <w:szCs w:val="20"/>
          <w:lang w:eastAsia="zh-CN"/>
        </w:rPr>
        <w:t>response to a RAR message during CFRA, the UE enters Active time when an offset time has elapsed.</w:t>
      </w:r>
    </w:p>
    <w:p w14:paraId="5432B6EC" w14:textId="11401C4F" w:rsidR="00B51740" w:rsidRPr="00E4058A" w:rsidRDefault="00B51740" w:rsidP="00B51740">
      <w:pPr>
        <w:spacing w:after="160" w:line="259" w:lineRule="auto"/>
        <w:contextualSpacing/>
      </w:pPr>
      <w:r>
        <w:t>In the legacy mechanism, w</w:t>
      </w:r>
      <w:r w:rsidRPr="00E4058A">
        <w:t xml:space="preserve">hen a DRX cycle is configured, </w:t>
      </w:r>
      <w:r w:rsidR="009443AB" w:rsidRPr="00447D7D">
        <w:rPr>
          <w:noProof/>
        </w:rPr>
        <w:t>the Active Time for Serving Cells in a DRX group includes the time while</w:t>
      </w:r>
      <w:r w:rsidR="002D60A0">
        <w:rPr>
          <w:noProof/>
        </w:rPr>
        <w:t>:</w:t>
      </w:r>
    </w:p>
    <w:p w14:paraId="4BA7D16D" w14:textId="372E2491" w:rsidR="00B51740" w:rsidRPr="002D60A0" w:rsidRDefault="00B51740" w:rsidP="002D60A0">
      <w:pPr>
        <w:pStyle w:val="af7"/>
        <w:numPr>
          <w:ilvl w:val="0"/>
          <w:numId w:val="13"/>
        </w:numPr>
        <w:spacing w:after="160" w:line="259" w:lineRule="auto"/>
        <w:ind w:firstLineChars="0"/>
        <w:contextualSpacing/>
        <w:rPr>
          <w:rFonts w:eastAsia="宋体"/>
          <w:sz w:val="22"/>
          <w:szCs w:val="20"/>
          <w:lang w:eastAsia="zh-CN"/>
        </w:rPr>
      </w:pPr>
      <w:r w:rsidRPr="002D60A0">
        <w:rPr>
          <w:rFonts w:eastAsia="宋体"/>
          <w:sz w:val="22"/>
          <w:szCs w:val="20"/>
          <w:lang w:eastAsia="zh-CN"/>
        </w:rPr>
        <w:t>a Scheduling Request is sent on PUCCH and is pending (as described in clause 5.4.4); or</w:t>
      </w:r>
    </w:p>
    <w:p w14:paraId="001A255B" w14:textId="003DA61F" w:rsidR="00B51740" w:rsidRPr="002D60A0" w:rsidRDefault="00B51740" w:rsidP="002D60A0">
      <w:pPr>
        <w:pStyle w:val="af7"/>
        <w:numPr>
          <w:ilvl w:val="0"/>
          <w:numId w:val="13"/>
        </w:numPr>
        <w:spacing w:after="160" w:line="259" w:lineRule="auto"/>
        <w:ind w:firstLineChars="0"/>
        <w:contextualSpacing/>
        <w:rPr>
          <w:rFonts w:eastAsia="宋体"/>
          <w:sz w:val="22"/>
          <w:szCs w:val="20"/>
          <w:lang w:eastAsia="zh-CN"/>
        </w:rPr>
      </w:pPr>
      <w:r w:rsidRPr="002D60A0">
        <w:rPr>
          <w:rFonts w:eastAsia="宋体"/>
          <w:sz w:val="22"/>
          <w:szCs w:val="20"/>
          <w:lang w:eastAsia="zh-CN"/>
        </w:rPr>
        <w:t xml:space="preserve">a PDCCH indicating a new transmission addressed to the C-RNTI of the MAC entity has not been received after successful reception of a </w:t>
      </w:r>
      <w:proofErr w:type="gramStart"/>
      <w:r w:rsidRPr="002D60A0">
        <w:rPr>
          <w:rFonts w:eastAsia="宋体"/>
          <w:sz w:val="22"/>
          <w:szCs w:val="20"/>
          <w:lang w:eastAsia="zh-CN"/>
        </w:rPr>
        <w:t>Random</w:t>
      </w:r>
      <w:r w:rsidR="004B5A4B" w:rsidRPr="002D60A0">
        <w:rPr>
          <w:rFonts w:eastAsia="宋体"/>
          <w:sz w:val="22"/>
          <w:szCs w:val="20"/>
          <w:lang w:eastAsia="zh-CN"/>
        </w:rPr>
        <w:t xml:space="preserve"> </w:t>
      </w:r>
      <w:r w:rsidRPr="002D60A0">
        <w:rPr>
          <w:rFonts w:eastAsia="宋体"/>
          <w:sz w:val="22"/>
          <w:szCs w:val="20"/>
          <w:lang w:eastAsia="zh-CN"/>
        </w:rPr>
        <w:t>Access</w:t>
      </w:r>
      <w:proofErr w:type="gramEnd"/>
      <w:r w:rsidRPr="002D60A0">
        <w:rPr>
          <w:rFonts w:eastAsia="宋体"/>
          <w:sz w:val="22"/>
          <w:szCs w:val="20"/>
          <w:lang w:eastAsia="zh-CN"/>
        </w:rPr>
        <w:t xml:space="preserve"> Response for the Random Access Preamble not selected by the MAC entity among the contention-based Random Access Preamble (as described in clauses 5.1.4 and 5.1.4a).</w:t>
      </w:r>
    </w:p>
    <w:p w14:paraId="03039D1A" w14:textId="09659E27" w:rsidR="00B51740" w:rsidRDefault="00BA7B52" w:rsidP="00B51740">
      <w:pPr>
        <w:rPr>
          <w:rFonts w:cs="Arial"/>
        </w:rPr>
      </w:pPr>
      <w:r>
        <w:rPr>
          <w:rFonts w:cs="Arial"/>
        </w:rPr>
        <w:t>Based on the above description</w:t>
      </w:r>
      <w:r w:rsidR="002D60A0">
        <w:rPr>
          <w:rFonts w:cs="Arial"/>
        </w:rPr>
        <w:t>, above bullet 1</w:t>
      </w:r>
      <w:r>
        <w:rPr>
          <w:rFonts w:cs="Arial"/>
        </w:rPr>
        <w:t>, UE shall</w:t>
      </w:r>
      <w:r w:rsidR="00CB187C">
        <w:rPr>
          <w:rFonts w:cs="Arial"/>
        </w:rPr>
        <w:t xml:space="preserve"> keep</w:t>
      </w:r>
      <w:r w:rsidR="00C06210">
        <w:rPr>
          <w:rFonts w:cs="Arial"/>
        </w:rPr>
        <w:t xml:space="preserve"> </w:t>
      </w:r>
      <w:r w:rsidR="002D60A0">
        <w:rPr>
          <w:rFonts w:cs="Arial"/>
        </w:rPr>
        <w:t xml:space="preserve">working in </w:t>
      </w:r>
      <w:r w:rsidR="00C06210">
        <w:rPr>
          <w:rFonts w:cs="Arial"/>
        </w:rPr>
        <w:t>the</w:t>
      </w:r>
      <w:r>
        <w:rPr>
          <w:rFonts w:cs="Arial"/>
        </w:rPr>
        <w:t xml:space="preserve"> Active time</w:t>
      </w:r>
      <w:r w:rsidR="00C06210">
        <w:rPr>
          <w:rFonts w:cs="Arial"/>
        </w:rPr>
        <w:t xml:space="preserve"> </w:t>
      </w:r>
      <w:r>
        <w:rPr>
          <w:rFonts w:cs="Arial"/>
        </w:rPr>
        <w:t xml:space="preserve">for response (e.g. UL grant) after UE </w:t>
      </w:r>
      <w:r w:rsidR="002D60A0">
        <w:rPr>
          <w:rFonts w:cs="Arial"/>
        </w:rPr>
        <w:t xml:space="preserve">sends </w:t>
      </w:r>
      <w:r>
        <w:rPr>
          <w:rFonts w:cs="Arial"/>
        </w:rPr>
        <w:t xml:space="preserve">an SR. </w:t>
      </w:r>
      <w:r w:rsidR="00893B85">
        <w:rPr>
          <w:rFonts w:cs="Arial"/>
        </w:rPr>
        <w:t>I</w:t>
      </w:r>
      <w:r>
        <w:rPr>
          <w:rFonts w:cs="Arial"/>
        </w:rPr>
        <w:t xml:space="preserve">n the NTN scenario, </w:t>
      </w:r>
      <w:r w:rsidR="00893B85">
        <w:rPr>
          <w:rFonts w:cs="Arial"/>
        </w:rPr>
        <w:t>UE will not re</w:t>
      </w:r>
      <w:r w:rsidR="00C913C4">
        <w:rPr>
          <w:rFonts w:cs="Arial"/>
        </w:rPr>
        <w:t xml:space="preserve">ceive the response during the RTT after UE </w:t>
      </w:r>
      <w:r w:rsidR="002D60A0">
        <w:rPr>
          <w:rFonts w:cs="Arial"/>
        </w:rPr>
        <w:t xml:space="preserve">sends </w:t>
      </w:r>
      <w:r w:rsidR="00C913C4">
        <w:rPr>
          <w:rFonts w:cs="Arial"/>
        </w:rPr>
        <w:t xml:space="preserve">an SR. </w:t>
      </w:r>
      <w:r w:rsidR="00CB187C">
        <w:rPr>
          <w:rFonts w:cs="Arial"/>
        </w:rPr>
        <w:t>Considering the RTT of NTN is large</w:t>
      </w:r>
      <w:r w:rsidR="00C913C4">
        <w:rPr>
          <w:rFonts w:cs="Arial"/>
        </w:rPr>
        <w:t>, it is not necessary to enter the Active time immediately when an SR is sent. It is reasonable that UE enters</w:t>
      </w:r>
      <w:r w:rsidR="00CE6E27">
        <w:rPr>
          <w:rFonts w:cs="Arial"/>
        </w:rPr>
        <w:t xml:space="preserve"> </w:t>
      </w:r>
      <w:r w:rsidR="00C913C4">
        <w:rPr>
          <w:rFonts w:cs="Arial"/>
        </w:rPr>
        <w:t xml:space="preserve">the Active time after an offset time. The offset time equals the </w:t>
      </w:r>
      <w:proofErr w:type="spellStart"/>
      <w:r w:rsidR="00C913C4">
        <w:rPr>
          <w:rFonts w:cs="Arial"/>
        </w:rPr>
        <w:t>gNB</w:t>
      </w:r>
      <w:proofErr w:type="spellEnd"/>
      <w:r w:rsidR="00C913C4">
        <w:rPr>
          <w:rFonts w:cs="Arial"/>
        </w:rPr>
        <w:t>-UE RTT.</w:t>
      </w:r>
    </w:p>
    <w:p w14:paraId="61634157" w14:textId="1A7106C7" w:rsidR="00BA7B52" w:rsidRPr="00B51740" w:rsidRDefault="00F0510B" w:rsidP="00C6272D">
      <w:r>
        <w:rPr>
          <w:rFonts w:cs="Arial"/>
        </w:rPr>
        <w:t xml:space="preserve">For the </w:t>
      </w:r>
      <w:r w:rsidR="003C3940">
        <w:rPr>
          <w:rFonts w:cs="Arial"/>
        </w:rPr>
        <w:t>CFRA</w:t>
      </w:r>
      <w:r>
        <w:rPr>
          <w:rFonts w:cs="Arial"/>
        </w:rPr>
        <w:t xml:space="preserve"> case above</w:t>
      </w:r>
      <w:r w:rsidR="002D60A0">
        <w:rPr>
          <w:rFonts w:cs="Arial"/>
        </w:rPr>
        <w:t>, above bullet 2</w:t>
      </w:r>
      <w:r>
        <w:rPr>
          <w:rFonts w:cs="Arial"/>
        </w:rPr>
        <w:t xml:space="preserve">, </w:t>
      </w:r>
      <w:r w:rsidR="008D7489">
        <w:rPr>
          <w:rFonts w:cs="Arial"/>
        </w:rPr>
        <w:t>there is no need for UE to</w:t>
      </w:r>
      <w:r w:rsidR="00E02EDC">
        <w:rPr>
          <w:rFonts w:cs="Arial"/>
        </w:rPr>
        <w:t xml:space="preserve"> keep in the Active time during the RTT after the msg3 is sent</w:t>
      </w:r>
      <w:r w:rsidR="002D60A0">
        <w:rPr>
          <w:rFonts w:cs="Arial"/>
        </w:rPr>
        <w:t>,</w:t>
      </w:r>
      <w:r w:rsidR="009B2E61">
        <w:rPr>
          <w:rFonts w:cs="Arial"/>
        </w:rPr>
        <w:t xml:space="preserve"> as NW will not schedule the UE</w:t>
      </w:r>
      <w:r w:rsidR="00A9576D">
        <w:rPr>
          <w:rFonts w:cs="Arial"/>
        </w:rPr>
        <w:t xml:space="preserve"> before receiving the msg3</w:t>
      </w:r>
      <w:r w:rsidR="00E02EDC">
        <w:rPr>
          <w:rFonts w:cs="Arial"/>
        </w:rPr>
        <w:t xml:space="preserve">. Similar </w:t>
      </w:r>
      <w:r w:rsidR="001E44C8">
        <w:rPr>
          <w:rFonts w:cs="Arial"/>
        </w:rPr>
        <w:t>to</w:t>
      </w:r>
      <w:r w:rsidR="00E02EDC">
        <w:rPr>
          <w:rFonts w:cs="Arial"/>
        </w:rPr>
        <w:t xml:space="preserve"> </w:t>
      </w:r>
      <w:r w:rsidR="001E44C8">
        <w:rPr>
          <w:rFonts w:cs="Arial"/>
        </w:rPr>
        <w:t xml:space="preserve">the above </w:t>
      </w:r>
      <w:r w:rsidR="00E02EDC">
        <w:rPr>
          <w:rFonts w:cs="Arial"/>
        </w:rPr>
        <w:t>SR case, UE can</w:t>
      </w:r>
      <w:r w:rsidR="003C3940">
        <w:rPr>
          <w:rFonts w:cs="Arial"/>
        </w:rPr>
        <w:t xml:space="preserve"> delay</w:t>
      </w:r>
      <w:r w:rsidR="00E02EDC">
        <w:rPr>
          <w:rFonts w:cs="Arial"/>
        </w:rPr>
        <w:t xml:space="preserve"> an offset time to</w:t>
      </w:r>
      <w:r w:rsidR="00440501" w:rsidRPr="00E4058A">
        <w:rPr>
          <w:rFonts w:cs="Arial"/>
        </w:rPr>
        <w:t xml:space="preserve"> enter</w:t>
      </w:r>
      <w:r w:rsidR="003C3940">
        <w:rPr>
          <w:rFonts w:cs="Arial"/>
        </w:rPr>
        <w:t xml:space="preserve"> the</w:t>
      </w:r>
      <w:r w:rsidR="00440501" w:rsidRPr="00E4058A">
        <w:rPr>
          <w:rFonts w:cs="Arial"/>
        </w:rPr>
        <w:t xml:space="preserve"> Active time </w:t>
      </w:r>
      <w:r w:rsidR="00E02EDC">
        <w:rPr>
          <w:rFonts w:cs="Arial"/>
        </w:rPr>
        <w:t>after the msg3 is sent</w:t>
      </w:r>
      <w:r w:rsidR="00440501" w:rsidRPr="00E4058A">
        <w:rPr>
          <w:rFonts w:cs="Arial"/>
        </w:rPr>
        <w:t>.</w:t>
      </w:r>
    </w:p>
    <w:p w14:paraId="49880B65" w14:textId="288AC633" w:rsidR="00BB0773" w:rsidRPr="004D1125" w:rsidRDefault="006C3AB4" w:rsidP="00BB0773">
      <w:pPr>
        <w:rPr>
          <w:b/>
          <w:bCs/>
        </w:rPr>
      </w:pPr>
      <w:r w:rsidRPr="004D1125">
        <w:rPr>
          <w:b/>
          <w:bCs/>
        </w:rPr>
        <w:t xml:space="preserve">Proposal </w:t>
      </w:r>
      <w:r w:rsidR="0001365A">
        <w:rPr>
          <w:b/>
          <w:bCs/>
        </w:rPr>
        <w:t>3</w:t>
      </w:r>
      <w:r w:rsidRPr="004D1125">
        <w:rPr>
          <w:b/>
          <w:bCs/>
        </w:rPr>
        <w:t>:</w:t>
      </w:r>
      <w:r w:rsidR="00C913C4" w:rsidRPr="004D1125">
        <w:rPr>
          <w:b/>
          <w:bCs/>
        </w:rPr>
        <w:t xml:space="preserve"> </w:t>
      </w:r>
      <w:r w:rsidR="00E51D48">
        <w:rPr>
          <w:b/>
          <w:bCs/>
        </w:rPr>
        <w:t>For DRX of NTN, in the case that UE sends msg3 as a response to a RAR message during CFRA or</w:t>
      </w:r>
      <w:r w:rsidR="00E51D48" w:rsidRPr="00E51D48">
        <w:rPr>
          <w:b/>
          <w:bCs/>
        </w:rPr>
        <w:t xml:space="preserve"> </w:t>
      </w:r>
      <w:r w:rsidR="001331EA">
        <w:rPr>
          <w:b/>
          <w:bCs/>
        </w:rPr>
        <w:t xml:space="preserve">sends </w:t>
      </w:r>
      <w:r w:rsidR="00E51D48">
        <w:rPr>
          <w:b/>
          <w:bCs/>
        </w:rPr>
        <w:t>an SR</w:t>
      </w:r>
      <w:r w:rsidR="00C913C4" w:rsidRPr="004D1125">
        <w:rPr>
          <w:b/>
          <w:bCs/>
        </w:rPr>
        <w:t xml:space="preserve">, UE enters Active time </w:t>
      </w:r>
      <w:r w:rsidR="00E51D48">
        <w:rPr>
          <w:b/>
          <w:bCs/>
        </w:rPr>
        <w:t xml:space="preserve">after </w:t>
      </w:r>
      <w:r w:rsidR="004D1125" w:rsidRPr="004D1125">
        <w:rPr>
          <w:b/>
          <w:bCs/>
        </w:rPr>
        <w:t>an offset time has elapsed</w:t>
      </w:r>
      <w:r w:rsidR="00E51D48">
        <w:rPr>
          <w:b/>
          <w:bCs/>
        </w:rPr>
        <w:t>.</w:t>
      </w:r>
      <w:r w:rsidR="002D60A0">
        <w:rPr>
          <w:b/>
          <w:bCs/>
        </w:rPr>
        <w:t xml:space="preserve"> The offset time is the UE-specific </w:t>
      </w:r>
      <w:proofErr w:type="spellStart"/>
      <w:r w:rsidR="002D60A0">
        <w:rPr>
          <w:b/>
          <w:bCs/>
        </w:rPr>
        <w:t>gNB</w:t>
      </w:r>
      <w:proofErr w:type="spellEnd"/>
      <w:r w:rsidR="002D60A0">
        <w:rPr>
          <w:b/>
          <w:bCs/>
        </w:rPr>
        <w:t>-UE RTT.</w:t>
      </w:r>
    </w:p>
    <w:p w14:paraId="3D68FA7A" w14:textId="77777777" w:rsidR="00C913C4" w:rsidRPr="00E51D48" w:rsidRDefault="00C913C4" w:rsidP="00BB0773">
      <w:pPr>
        <w:rPr>
          <w:b/>
          <w:bCs/>
          <w:u w:val="single"/>
        </w:rPr>
      </w:pPr>
    </w:p>
    <w:p w14:paraId="0329FAA3" w14:textId="77777777" w:rsidR="00BB0773" w:rsidRDefault="00BB0773" w:rsidP="00BB0773">
      <w:pPr>
        <w:rPr>
          <w:u w:val="single"/>
        </w:rPr>
      </w:pPr>
      <w:r w:rsidRPr="00AE10B1">
        <w:rPr>
          <w:b/>
          <w:bCs/>
          <w:highlight w:val="cyan"/>
          <w:u w:val="single"/>
        </w:rPr>
        <w:t>Open Issue 1</w:t>
      </w:r>
      <w:r>
        <w:rPr>
          <w:b/>
          <w:bCs/>
          <w:highlight w:val="cyan"/>
          <w:u w:val="single"/>
        </w:rPr>
        <w:t>7</w:t>
      </w:r>
      <w:r w:rsidRPr="00AE10B1">
        <w:rPr>
          <w:b/>
          <w:bCs/>
          <w:highlight w:val="cyan"/>
          <w:u w:val="single"/>
        </w:rPr>
        <w:t>:</w:t>
      </w:r>
      <w:r w:rsidRPr="00C806E9">
        <w:rPr>
          <w:u w:val="single"/>
        </w:rPr>
        <w:t xml:space="preserve"> </w:t>
      </w:r>
      <w:r>
        <w:rPr>
          <w:u w:val="single"/>
        </w:rPr>
        <w:t>UL synchronization failure</w:t>
      </w:r>
    </w:p>
    <w:p w14:paraId="0C22FFE0" w14:textId="7D1DB424" w:rsidR="00055B50" w:rsidRDefault="00055B50" w:rsidP="00055B50">
      <w:r>
        <w:t>In RAN2#116</w:t>
      </w:r>
      <w:r>
        <w:rPr>
          <w:rFonts w:hint="eastAsia"/>
        </w:rPr>
        <w:t>bis</w:t>
      </w:r>
      <w:r>
        <w:t xml:space="preserve"> meeting, RAN2 discussed the UE behaviour when the validity timer for ephem</w:t>
      </w:r>
      <w:r w:rsidR="00345CCB">
        <w:t>e</w:t>
      </w:r>
      <w:r>
        <w:t>ris info</w:t>
      </w:r>
      <w:r w:rsidR="00345CCB">
        <w:t xml:space="preserve"> expires</w:t>
      </w:r>
      <w:r>
        <w:t xml:space="preserve"> and achieved the following agreement:</w:t>
      </w:r>
    </w:p>
    <w:p w14:paraId="016553EE" w14:textId="22E02B76" w:rsidR="00055B50" w:rsidRPr="00055B50" w:rsidRDefault="00055B50" w:rsidP="00055B50">
      <w:p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1260"/>
        <w:jc w:val="left"/>
        <w:textAlignment w:val="auto"/>
        <w:rPr>
          <w:b/>
        </w:rPr>
      </w:pPr>
      <w:r w:rsidRPr="00055B50">
        <w:rPr>
          <w:rFonts w:hint="eastAsia"/>
          <w:b/>
        </w:rPr>
        <w:t>R</w:t>
      </w:r>
      <w:r w:rsidRPr="00055B50">
        <w:rPr>
          <w:b/>
        </w:rPr>
        <w:t>AN2#116bist Agreement</w:t>
      </w:r>
    </w:p>
    <w:p w14:paraId="4A7D3D23" w14:textId="544F4DB7" w:rsidR="00055B50" w:rsidRPr="00055B50" w:rsidRDefault="00055B50" w:rsidP="00055B50">
      <w:pPr>
        <w:numPr>
          <w:ilvl w:val="0"/>
          <w:numId w:val="1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jc w:val="left"/>
        <w:textAlignment w:val="auto"/>
      </w:pPr>
      <w:r w:rsidRPr="00055B50">
        <w:t xml:space="preserve">The </w:t>
      </w:r>
      <w:proofErr w:type="spellStart"/>
      <w:r w:rsidRPr="00055B50">
        <w:t>ntnUlSyncValidityDuration</w:t>
      </w:r>
      <w:proofErr w:type="spellEnd"/>
      <w:r w:rsidRPr="00055B50">
        <w:t xml:space="preserve"> applies to the whole SIBX. UE acquires the updated SIBX when the timer expires. FFS whether to also include it in the LS to RAN1. FFS if this applies only to Connected mode or to idle mode UE as well</w:t>
      </w:r>
    </w:p>
    <w:p w14:paraId="77A97BF7" w14:textId="2B0EDA88" w:rsidR="00BB0773" w:rsidRDefault="00BB0773" w:rsidP="00BB0773"/>
    <w:p w14:paraId="73E25AE3" w14:textId="2EA5B7A5" w:rsidR="00345CCB" w:rsidRDefault="00345CCB" w:rsidP="00BB0773">
      <w:r>
        <w:t xml:space="preserve">The main </w:t>
      </w:r>
      <w:r w:rsidRPr="00345CCB">
        <w:t>controversy</w:t>
      </w:r>
      <w:r>
        <w:t xml:space="preserve"> is whether UE shall consider UL sync failure when the validity timer expires or not. Our view is that UE shall consider UL sync failure under this case. Based on the following RAN1</w:t>
      </w:r>
      <w:r w:rsidR="00E124E8">
        <w:t>’s</w:t>
      </w:r>
      <w:r>
        <w:t xml:space="preserve"> agreement </w:t>
      </w:r>
      <w:r>
        <w:lastRenderedPageBreak/>
        <w:t>made in RAN1#106bis, it is logical that RAN2 also assumes that UE has lost uplink synchronization</w:t>
      </w:r>
      <w:r w:rsidR="00BD1ED0">
        <w:t>, in the case that the validity timer expires</w:t>
      </w:r>
      <w:r>
        <w:t>.</w:t>
      </w:r>
    </w:p>
    <w:p w14:paraId="49F91F6F" w14:textId="77777777" w:rsidR="00345CCB" w:rsidRPr="00345CCB" w:rsidRDefault="00345CCB" w:rsidP="00345CCB">
      <w:p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1260"/>
        <w:jc w:val="left"/>
        <w:textAlignment w:val="auto"/>
        <w:rPr>
          <w:b/>
        </w:rPr>
      </w:pPr>
      <w:r w:rsidRPr="00345CCB">
        <w:rPr>
          <w:b/>
        </w:rPr>
        <w:t>RAN1#106bis</w:t>
      </w:r>
      <w:r w:rsidRPr="008C0E0F">
        <w:rPr>
          <w:rFonts w:ascii="Times" w:eastAsia="Batang" w:hAnsi="Times"/>
          <w:b/>
          <w:sz w:val="20"/>
          <w:lang w:eastAsia="x-none"/>
        </w:rPr>
        <w:t xml:space="preserve"> Agreement:</w:t>
      </w:r>
    </w:p>
    <w:p w14:paraId="72CCCE58" w14:textId="5BCF2454" w:rsidR="00345CCB" w:rsidRPr="00055B50" w:rsidRDefault="00345CCB" w:rsidP="00345CCB">
      <w:pPr>
        <w:numPr>
          <w:ilvl w:val="0"/>
          <w:numId w:val="1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jc w:val="left"/>
        <w:textAlignment w:val="auto"/>
      </w:pPr>
      <w:r w:rsidRPr="00345CCB">
        <w:t xml:space="preserve">The </w:t>
      </w:r>
      <w:r w:rsidRPr="00345CCB">
        <w:rPr>
          <w:highlight w:val="yellow"/>
        </w:rPr>
        <w:t>UE assumes that it has lost uplink synchronization</w:t>
      </w:r>
      <w:r w:rsidRPr="00345CCB">
        <w:t xml:space="preserve"> if new or additional assistance information (i.e. serving satellite ephemeris data or Common TA parameters) is not available within the associated validity duration.</w:t>
      </w:r>
    </w:p>
    <w:p w14:paraId="28C7A700" w14:textId="4DE6F361" w:rsidR="00345CCB" w:rsidRDefault="00345CCB" w:rsidP="00BB0773"/>
    <w:p w14:paraId="3013AA9A" w14:textId="477DEF75" w:rsidR="00253208" w:rsidRDefault="00253208" w:rsidP="00BB0773">
      <w:r>
        <w:t xml:space="preserve">Another </w:t>
      </w:r>
      <w:r w:rsidRPr="00345CCB">
        <w:t>controversy</w:t>
      </w:r>
      <w:r>
        <w:t xml:space="preserve"> is whether UE can trigger the RACH procedure immediately to recover from UL sync failure due to the validity timer expiry or not</w:t>
      </w:r>
      <w:r w:rsidR="00BD1ED0">
        <w:t xml:space="preserve"> (i.e. whether a new trigger of RACH based on the expiry of the validity timer is needed)</w:t>
      </w:r>
      <w:r>
        <w:t>.</w:t>
      </w:r>
      <w:r w:rsidR="00644EC6">
        <w:t xml:space="preserve"> </w:t>
      </w:r>
      <w:r w:rsidR="00644EC6">
        <w:rPr>
          <w:rFonts w:eastAsia="等线"/>
        </w:rPr>
        <w:t xml:space="preserve">From our perspective, when </w:t>
      </w:r>
      <w:r w:rsidR="00644EC6">
        <w:t xml:space="preserve">the validity timer expiry, </w:t>
      </w:r>
      <w:r w:rsidR="00644EC6">
        <w:rPr>
          <w:rFonts w:eastAsia="等线"/>
        </w:rPr>
        <w:t>the most important thing for the UE is to read SIB and re-acquire the new parameters used for pre</w:t>
      </w:r>
      <w:r w:rsidR="00644EC6">
        <w:rPr>
          <w:rFonts w:eastAsia="等线" w:hint="eastAsia"/>
        </w:rPr>
        <w:t>-</w:t>
      </w:r>
      <w:r w:rsidR="00644EC6">
        <w:rPr>
          <w:rFonts w:eastAsia="等线"/>
        </w:rPr>
        <w:t xml:space="preserve">compensation (e.g. </w:t>
      </w:r>
      <w:r w:rsidR="00E124E8">
        <w:rPr>
          <w:rFonts w:eastAsia="等线"/>
        </w:rPr>
        <w:t>ephemeris</w:t>
      </w:r>
      <w:r w:rsidR="00644EC6">
        <w:rPr>
          <w:rFonts w:eastAsia="等线"/>
        </w:rPr>
        <w:t>).</w:t>
      </w:r>
      <w:r w:rsidR="00644EC6" w:rsidRPr="00644EC6">
        <w:rPr>
          <w:rFonts w:eastAsia="等线"/>
        </w:rPr>
        <w:t xml:space="preserve"> </w:t>
      </w:r>
      <w:r w:rsidR="005C6251">
        <w:rPr>
          <w:rFonts w:eastAsia="等线"/>
        </w:rPr>
        <w:t xml:space="preserve">It may not </w:t>
      </w:r>
      <w:r w:rsidR="00BD1ED0">
        <w:rPr>
          <w:rFonts w:eastAsia="等线"/>
        </w:rPr>
        <w:t xml:space="preserve">be </w:t>
      </w:r>
      <w:r w:rsidR="005C6251">
        <w:rPr>
          <w:rFonts w:eastAsia="等线"/>
        </w:rPr>
        <w:t xml:space="preserve">urgent to trigger the RACH procedure immediately. That means </w:t>
      </w:r>
      <w:r w:rsidR="00644EC6">
        <w:rPr>
          <w:rFonts w:eastAsia="等线"/>
        </w:rPr>
        <w:t xml:space="preserve">whether UE needs to trigger </w:t>
      </w:r>
      <w:r w:rsidR="005C6251">
        <w:rPr>
          <w:rFonts w:eastAsia="等线"/>
        </w:rPr>
        <w:t xml:space="preserve">the </w:t>
      </w:r>
      <w:r w:rsidR="00644EC6">
        <w:rPr>
          <w:rFonts w:eastAsia="等线"/>
        </w:rPr>
        <w:t xml:space="preserve">RACH procedure or not after the validity timer expiry should follow a legacy RACH trigger event, i.e. UL data arrival </w:t>
      </w:r>
      <w:r w:rsidR="00644EC6">
        <w:t>when UL synchronisation status is "non-synchronised"</w:t>
      </w:r>
      <w:r w:rsidR="00644EC6">
        <w:rPr>
          <w:rFonts w:eastAsia="等线"/>
        </w:rPr>
        <w:t xml:space="preserve">. </w:t>
      </w:r>
      <w:r w:rsidR="005C6251">
        <w:rPr>
          <w:rFonts w:eastAsia="等线"/>
        </w:rPr>
        <w:t>In other words</w:t>
      </w:r>
      <w:r w:rsidR="00644EC6">
        <w:rPr>
          <w:rFonts w:eastAsia="等线"/>
        </w:rPr>
        <w:t>, a new RACH trigger is not needed.</w:t>
      </w:r>
    </w:p>
    <w:p w14:paraId="755A48F8" w14:textId="5A70C1BE" w:rsidR="00345CCB" w:rsidRPr="00EE3B6E" w:rsidRDefault="00345CCB" w:rsidP="00BB0773">
      <w:pPr>
        <w:rPr>
          <w:b/>
          <w:bCs/>
        </w:rPr>
      </w:pPr>
      <w:r w:rsidRPr="00EE3B6E">
        <w:rPr>
          <w:b/>
          <w:bCs/>
        </w:rPr>
        <w:t>Proposal 4: UE consider</w:t>
      </w:r>
      <w:r w:rsidR="00EE3B6E">
        <w:rPr>
          <w:b/>
          <w:bCs/>
        </w:rPr>
        <w:t>s</w:t>
      </w:r>
      <w:r w:rsidR="001331EA">
        <w:rPr>
          <w:b/>
          <w:bCs/>
        </w:rPr>
        <w:t xml:space="preserve"> that</w:t>
      </w:r>
      <w:r w:rsidRPr="00EE3B6E">
        <w:rPr>
          <w:b/>
          <w:bCs/>
        </w:rPr>
        <w:t xml:space="preserve"> it</w:t>
      </w:r>
      <w:r w:rsidR="00EE3B6E" w:rsidRPr="00EE3B6E">
        <w:rPr>
          <w:b/>
          <w:bCs/>
        </w:rPr>
        <w:t xml:space="preserve"> has lost uplink synchronization</w:t>
      </w:r>
      <w:r w:rsidR="00EE3B6E">
        <w:rPr>
          <w:b/>
          <w:bCs/>
        </w:rPr>
        <w:t xml:space="preserve"> when the validity timer </w:t>
      </w:r>
      <w:r w:rsidR="00EE3B6E" w:rsidRPr="00EE3B6E">
        <w:rPr>
          <w:b/>
          <w:bCs/>
        </w:rPr>
        <w:t>expires</w:t>
      </w:r>
      <w:r w:rsidR="00EE3B6E">
        <w:rPr>
          <w:b/>
          <w:bCs/>
        </w:rPr>
        <w:t xml:space="preserve">. UE will follow the legacy RACH </w:t>
      </w:r>
      <w:r w:rsidR="001331EA">
        <w:rPr>
          <w:b/>
          <w:bCs/>
        </w:rPr>
        <w:t xml:space="preserve">trigger </w:t>
      </w:r>
      <w:r w:rsidR="00EE3B6E">
        <w:rPr>
          <w:b/>
          <w:bCs/>
        </w:rPr>
        <w:t xml:space="preserve">event to recover from the </w:t>
      </w:r>
      <w:r w:rsidR="00EE3B6E">
        <w:rPr>
          <w:rFonts w:cs="Arial"/>
          <w:b/>
          <w:color w:val="000000"/>
        </w:rPr>
        <w:t>UL synchronization failure</w:t>
      </w:r>
      <w:r w:rsidR="00BD1ED0" w:rsidRPr="00BD1ED0">
        <w:rPr>
          <w:rFonts w:cs="Arial"/>
          <w:b/>
          <w:color w:val="000000"/>
        </w:rPr>
        <w:t xml:space="preserve"> (i.e. </w:t>
      </w:r>
      <w:r w:rsidR="00BD1ED0" w:rsidRPr="00BD1ED0">
        <w:rPr>
          <w:rFonts w:eastAsia="等线"/>
          <w:b/>
        </w:rPr>
        <w:t xml:space="preserve">UL data arrival </w:t>
      </w:r>
      <w:r w:rsidR="00BD1ED0" w:rsidRPr="00BD1ED0">
        <w:rPr>
          <w:b/>
        </w:rPr>
        <w:t>when UL synchronisation status is "non-synchronised"). No new trigger for RACH is needed</w:t>
      </w:r>
      <w:r w:rsidR="00EE3B6E" w:rsidRPr="00BD1ED0">
        <w:rPr>
          <w:rFonts w:cs="Arial"/>
          <w:b/>
          <w:color w:val="000000"/>
        </w:rPr>
        <w:t>.</w:t>
      </w:r>
    </w:p>
    <w:p w14:paraId="2F5E7B4E" w14:textId="77777777" w:rsidR="00055B50" w:rsidRPr="00055B50" w:rsidRDefault="00055B50" w:rsidP="00BB0773"/>
    <w:p w14:paraId="3C05B9D4" w14:textId="77777777" w:rsidR="00BB0773" w:rsidRPr="0004634B" w:rsidRDefault="00BB0773" w:rsidP="00BB0773">
      <w:pPr>
        <w:rPr>
          <w:rFonts w:eastAsiaTheme="minorEastAsia"/>
          <w:u w:val="single"/>
        </w:rPr>
      </w:pPr>
      <w:r w:rsidRPr="00AE10B1">
        <w:rPr>
          <w:b/>
          <w:bCs/>
          <w:highlight w:val="cyan"/>
          <w:u w:val="single"/>
        </w:rPr>
        <w:t>Open Issue 1</w:t>
      </w:r>
      <w:r>
        <w:rPr>
          <w:b/>
          <w:bCs/>
          <w:highlight w:val="cyan"/>
          <w:u w:val="single"/>
        </w:rPr>
        <w:t>8</w:t>
      </w:r>
      <w:r w:rsidRPr="0004634B">
        <w:rPr>
          <w:b/>
          <w:bCs/>
          <w:highlight w:val="cyan"/>
          <w:u w:val="single"/>
        </w:rPr>
        <w:t>:</w:t>
      </w:r>
      <w:r w:rsidRPr="0004634B">
        <w:rPr>
          <w:u w:val="single"/>
        </w:rPr>
        <w:t xml:space="preserve"> </w:t>
      </w:r>
      <w:r w:rsidRPr="0004634B">
        <w:rPr>
          <w:rFonts w:eastAsiaTheme="minorEastAsia"/>
          <w:u w:val="single"/>
        </w:rPr>
        <w:t xml:space="preserve">DL MAC CE execution delay </w:t>
      </w:r>
    </w:p>
    <w:p w14:paraId="42B6C0AC" w14:textId="6FD27A35" w:rsidR="00BB0773" w:rsidRDefault="002B305B" w:rsidP="00BB0773">
      <w:pPr>
        <w:rPr>
          <w:rFonts w:eastAsiaTheme="minorEastAsia"/>
        </w:rPr>
      </w:pPr>
      <w:r>
        <w:rPr>
          <w:rFonts w:eastAsiaTheme="minorEastAsia"/>
        </w:rPr>
        <w:t xml:space="preserve">Open issue 18 </w:t>
      </w:r>
      <w:r>
        <w:rPr>
          <w:rStyle w:val="a9"/>
        </w:rPr>
        <w:t xml:space="preserve">listed in the </w:t>
      </w:r>
      <w:hyperlink r:id="rId10" w:tgtFrame="_blank" w:tooltip="C:Data3GPPRAN2InboxR2-2201900.zip" w:history="1">
        <w:r w:rsidRPr="0060762F">
          <w:rPr>
            <w:color w:val="000000"/>
          </w:rPr>
          <w:t>R2-2201900</w:t>
        </w:r>
      </w:hyperlink>
      <w:r>
        <w:rPr>
          <w:rFonts w:eastAsiaTheme="minorEastAsia"/>
        </w:rPr>
        <w:t xml:space="preserve"> is that </w:t>
      </w:r>
      <w:r w:rsidR="00BB0773">
        <w:rPr>
          <w:rFonts w:eastAsiaTheme="minorEastAsia"/>
        </w:rPr>
        <w:t>RAN2 to discuss if we need to</w:t>
      </w:r>
      <w:r w:rsidR="00BB0773" w:rsidRPr="002B0E33">
        <w:rPr>
          <w:rFonts w:eastAsiaTheme="minorEastAsia"/>
        </w:rPr>
        <w:t xml:space="preserve"> capture the DL MAC CE execution delay</w:t>
      </w:r>
      <w:r w:rsidR="00BB0773">
        <w:rPr>
          <w:rFonts w:eastAsiaTheme="minorEastAsia"/>
        </w:rPr>
        <w:t xml:space="preserve"> by K_MAC</w:t>
      </w:r>
      <w:r w:rsidR="00BB0773" w:rsidRPr="002B0E33">
        <w:rPr>
          <w:rFonts w:eastAsiaTheme="minorEastAsia"/>
        </w:rPr>
        <w:t xml:space="preserve"> agreed by RAN1.</w:t>
      </w:r>
      <w:r w:rsidR="00BC7E31" w:rsidRPr="00BC7E31">
        <w:rPr>
          <w:rFonts w:eastAsiaTheme="minorEastAsia"/>
        </w:rPr>
        <w:t xml:space="preserve"> </w:t>
      </w:r>
      <w:r w:rsidR="00BC7E31">
        <w:rPr>
          <w:rFonts w:eastAsiaTheme="minorEastAsia"/>
        </w:rPr>
        <w:t xml:space="preserve">Our view is that </w:t>
      </w:r>
      <w:r w:rsidR="00931444">
        <w:rPr>
          <w:rFonts w:eastAsiaTheme="minorEastAsia"/>
        </w:rPr>
        <w:t>there is</w:t>
      </w:r>
      <w:r w:rsidR="00BC7E31">
        <w:rPr>
          <w:rFonts w:eastAsiaTheme="minorEastAsia"/>
        </w:rPr>
        <w:t xml:space="preserve"> no need for RAN2 to capture DL MAC CE execution delay</w:t>
      </w:r>
      <w:r w:rsidR="00931444">
        <w:rPr>
          <w:rFonts w:eastAsiaTheme="minorEastAsia"/>
        </w:rPr>
        <w:t xml:space="preserve"> as</w:t>
      </w:r>
      <w:r>
        <w:rPr>
          <w:rFonts w:eastAsiaTheme="minorEastAsia"/>
        </w:rPr>
        <w:t xml:space="preserve"> DL MAC CE execution delay is </w:t>
      </w:r>
      <w:r w:rsidR="00BC7E31">
        <w:rPr>
          <w:rFonts w:eastAsiaTheme="minorEastAsia"/>
        </w:rPr>
        <w:t xml:space="preserve">always </w:t>
      </w:r>
      <w:r>
        <w:rPr>
          <w:rFonts w:eastAsiaTheme="minorEastAsia"/>
        </w:rPr>
        <w:t>captured in RAN1</w:t>
      </w:r>
      <w:r w:rsidR="00931444">
        <w:rPr>
          <w:rFonts w:eastAsiaTheme="minorEastAsia"/>
        </w:rPr>
        <w:t xml:space="preserve"> as the following example</w:t>
      </w:r>
      <w:r>
        <w:rPr>
          <w:rFonts w:eastAsiaTheme="minorEastAsia"/>
        </w:rPr>
        <w:t xml:space="preserve">. </w:t>
      </w:r>
    </w:p>
    <w:tbl>
      <w:tblPr>
        <w:tblStyle w:val="af3"/>
        <w:tblW w:w="0" w:type="auto"/>
        <w:tblLook w:val="04A0" w:firstRow="1" w:lastRow="0" w:firstColumn="1" w:lastColumn="0" w:noHBand="0" w:noVBand="1"/>
      </w:tblPr>
      <w:tblGrid>
        <w:gridCol w:w="9629"/>
      </w:tblGrid>
      <w:tr w:rsidR="002B305B" w14:paraId="39FFF3CC" w14:textId="77777777" w:rsidTr="002B305B">
        <w:tc>
          <w:tcPr>
            <w:tcW w:w="9629" w:type="dxa"/>
          </w:tcPr>
          <w:p w14:paraId="2EBD13ED" w14:textId="77777777" w:rsidR="002B305B" w:rsidRPr="00BC7E31" w:rsidRDefault="002B305B" w:rsidP="00BB0773">
            <w:pPr>
              <w:rPr>
                <w:rFonts w:cs="Arial"/>
                <w:b/>
              </w:rPr>
            </w:pPr>
            <w:r w:rsidRPr="00BC7E31">
              <w:rPr>
                <w:rFonts w:cs="Arial" w:hint="eastAsia"/>
                <w:b/>
              </w:rPr>
              <w:t>T</w:t>
            </w:r>
            <w:r w:rsidRPr="00BC7E31">
              <w:rPr>
                <w:rFonts w:cs="Arial"/>
                <w:b/>
              </w:rPr>
              <w:t>S 38.213</w:t>
            </w:r>
          </w:p>
          <w:p w14:paraId="2790A066" w14:textId="77777777" w:rsidR="002B305B" w:rsidRDefault="002B305B" w:rsidP="002B305B">
            <w:pPr>
              <w:tabs>
                <w:tab w:val="left" w:pos="720"/>
              </w:tabs>
            </w:pPr>
            <w:r>
              <w:t>For a CORESET other than a CORESET with index 0</w:t>
            </w:r>
            <w:r>
              <w:rPr>
                <w:rFonts w:hint="eastAsia"/>
                <w:lang w:eastAsia="zh-TW"/>
              </w:rPr>
              <w:t>,</w:t>
            </w:r>
            <w:r>
              <w:rPr>
                <w:lang w:eastAsia="zh-TW"/>
              </w:rPr>
              <w:t xml:space="preserve"> </w:t>
            </w:r>
            <w:r>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Pr>
                <w:kern w:val="2"/>
              </w:rPr>
              <w:t xml:space="preserve">the one or more DL RS configured by the TCI state. </w:t>
            </w:r>
            <w:r>
              <w:t xml:space="preserve">For a CORESET with index 0, the UE expects that a CSI-RS configured with </w:t>
            </w:r>
            <w:proofErr w:type="spellStart"/>
            <w:r>
              <w:rPr>
                <w:i/>
                <w:iCs/>
              </w:rPr>
              <w:t>qcl</w:t>
            </w:r>
            <w:proofErr w:type="spellEnd"/>
            <w:r>
              <w:rPr>
                <w:i/>
                <w:iCs/>
              </w:rPr>
              <w:t>-Type</w:t>
            </w:r>
            <w:r>
              <w:t xml:space="preserve"> set to '</w:t>
            </w:r>
            <w:proofErr w:type="spellStart"/>
            <w:r>
              <w:t>typeD</w:t>
            </w:r>
            <w:proofErr w:type="spellEnd"/>
            <w:r>
              <w:t>' in a TCI state indicated by a MAC CE activation command for the CORESET is provided by a SS/PBCH block</w:t>
            </w:r>
          </w:p>
          <w:p w14:paraId="208C1B4C" w14:textId="1B732996" w:rsidR="002B305B" w:rsidRPr="002B305B" w:rsidRDefault="002B305B" w:rsidP="002B305B">
            <w:pPr>
              <w:pStyle w:val="B1"/>
              <w:rPr>
                <w:lang w:val="en-US"/>
              </w:rPr>
            </w:pPr>
            <w:r w:rsidRPr="00AA4E20">
              <w:rPr>
                <w:lang w:val="en-US"/>
              </w:rPr>
              <w:t>-</w:t>
            </w:r>
            <w:r w:rsidRPr="00AA4E20">
              <w:rPr>
                <w:lang w:val="en-US"/>
              </w:rPr>
              <w:tab/>
            </w:r>
            <w:r w:rsidRPr="002B305B">
              <w:rPr>
                <w:highlight w:val="yellow"/>
                <w:lang w:val="en-US"/>
              </w:rPr>
              <w:t>if the UE receives a MAC CE activation command for one of the TCI states</w:t>
            </w:r>
            <w:r>
              <w:rPr>
                <w:lang w:val="en-US"/>
              </w:rPr>
              <w:t xml:space="preserve">, </w:t>
            </w:r>
            <w:r w:rsidRPr="002B305B">
              <w:rPr>
                <w:highlight w:val="yellow"/>
                <w:lang w:val="en-US"/>
              </w:rPr>
              <w:t xml:space="preserve">the UE applies the activation command in the first slot that is after slot </w:t>
            </w:r>
            <m:oMath>
              <m:r>
                <w:rPr>
                  <w:rFonts w:ascii="Cambria Math" w:hAnsi="Cambria Math"/>
                  <w:highlight w:val="yellow"/>
                </w:rPr>
                <m:t>k</m:t>
              </m:r>
              <m:r>
                <w:rPr>
                  <w:rFonts w:ascii="Cambria Math" w:hAnsi="Cambria Math"/>
                  <w:highlight w:val="yellow"/>
                  <w:lang w:val="en-US"/>
                </w:rPr>
                <m:t>+3</m:t>
              </m:r>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lang w:val="en-US"/>
                    </w:rPr>
                    <m:t>slot</m:t>
                  </m:r>
                </m:sub>
                <m:sup>
                  <m:r>
                    <m:rPr>
                      <m:sty m:val="p"/>
                    </m:rPr>
                    <w:rPr>
                      <w:rFonts w:ascii="Cambria Math" w:hAnsi="Cambria Math"/>
                      <w:highlight w:val="yellow"/>
                      <w:lang w:val="en-US"/>
                    </w:rPr>
                    <m:t>subframe</m:t>
                  </m:r>
                  <m:r>
                    <w:rPr>
                      <w:rFonts w:ascii="Cambria Math" w:hAnsi="Cambria Math"/>
                      <w:highlight w:val="yellow"/>
                      <w:lang w:val="en-US"/>
                    </w:rPr>
                    <m:t>,</m:t>
                  </m:r>
                  <m:r>
                    <w:rPr>
                      <w:rFonts w:ascii="Cambria Math" w:hAnsi="Cambria Math"/>
                      <w:highlight w:val="yellow"/>
                    </w:rPr>
                    <m:t>μ</m:t>
                  </m:r>
                </m:sup>
              </m:sSubSup>
            </m:oMath>
            <w:r w:rsidRPr="00AA4E20">
              <w:rPr>
                <w:lang w:val="en-US"/>
              </w:rPr>
              <w:t xml:space="preserve"> where </w:t>
            </w:r>
            <m:oMath>
              <m:r>
                <w:rPr>
                  <w:rFonts w:ascii="Cambria Math" w:hAnsi="Cambria Math"/>
                </w:rPr>
                <m:t>k</m:t>
              </m:r>
            </m:oMath>
            <w:r>
              <w:rPr>
                <w:lang w:val="en-US"/>
              </w:rPr>
              <w:t xml:space="preserve"> is the slot where the UE would transmit a PUCCH with HARQ-ACK information for the PDSCH providing the activation command and </w:t>
            </w:r>
            <m:oMath>
              <m:r>
                <w:rPr>
                  <w:rFonts w:ascii="Cambria Math" w:hAnsi="Cambria Math"/>
                </w:rPr>
                <m:t>μ</m:t>
              </m:r>
            </m:oMath>
            <w:r w:rsidRPr="00AA4E20">
              <w:rPr>
                <w:lang w:val="en-US"/>
              </w:rPr>
              <w:t xml:space="preserve"> is the SCS configuration for </w:t>
            </w:r>
            <w:r>
              <w:rPr>
                <w:lang w:val="en-US"/>
              </w:rPr>
              <w:t xml:space="preserve">the </w:t>
            </w:r>
            <w:r w:rsidRPr="00AA4E20">
              <w:rPr>
                <w:lang w:val="en-US"/>
              </w:rPr>
              <w:t>PUCCH</w:t>
            </w:r>
            <w:r>
              <w:rPr>
                <w:lang w:val="en-US"/>
              </w:rPr>
              <w:t>. The active BWP is defined as the active BWP in the slot when the activation command is applied.</w:t>
            </w:r>
          </w:p>
        </w:tc>
      </w:tr>
    </w:tbl>
    <w:p w14:paraId="16DBA3F3" w14:textId="04040812" w:rsidR="00BB0773" w:rsidRPr="00F223FF" w:rsidRDefault="00352DAC" w:rsidP="007618B9">
      <w:pPr>
        <w:spacing w:before="120"/>
        <w:rPr>
          <w:b/>
          <w:bCs/>
        </w:rPr>
      </w:pPr>
      <w:r w:rsidRPr="00F223FF">
        <w:rPr>
          <w:b/>
          <w:bCs/>
        </w:rPr>
        <w:t xml:space="preserve">Proposal 5: </w:t>
      </w:r>
      <w:r w:rsidR="00BD1ED0">
        <w:rPr>
          <w:b/>
          <w:bCs/>
        </w:rPr>
        <w:t>D</w:t>
      </w:r>
      <w:r w:rsidR="004F29A4">
        <w:rPr>
          <w:b/>
          <w:bCs/>
        </w:rPr>
        <w:t xml:space="preserve">o </w:t>
      </w:r>
      <w:r w:rsidRPr="00F223FF">
        <w:rPr>
          <w:b/>
          <w:bCs/>
        </w:rPr>
        <w:t>not capture the DL MAC CE execution delay by K_MAC</w:t>
      </w:r>
      <w:r w:rsidR="00BD1ED0">
        <w:rPr>
          <w:b/>
          <w:bCs/>
        </w:rPr>
        <w:t xml:space="preserve"> in RAN2 Specs</w:t>
      </w:r>
      <w:r w:rsidRPr="00F223FF">
        <w:rPr>
          <w:b/>
          <w:bCs/>
        </w:rPr>
        <w:t>.</w:t>
      </w:r>
    </w:p>
    <w:p w14:paraId="36F1F310" w14:textId="77777777" w:rsidR="009619B2" w:rsidRDefault="0024786E">
      <w:pPr>
        <w:pStyle w:val="1"/>
        <w:spacing w:before="180" w:line="240" w:lineRule="auto"/>
        <w:ind w:left="0" w:firstLine="0"/>
        <w:jc w:val="left"/>
      </w:pPr>
      <w:bookmarkStart w:id="3" w:name="_Toc502437832"/>
      <w:r>
        <w:t>Conclusion</w:t>
      </w:r>
    </w:p>
    <w:p w14:paraId="7B067C15" w14:textId="77777777" w:rsidR="009619B2" w:rsidRDefault="0024786E">
      <w:pPr>
        <w:spacing w:afterLines="50" w:line="240" w:lineRule="auto"/>
        <w:jc w:val="left"/>
      </w:pPr>
      <w:r>
        <w:t>Based on the above analysis, the following observation and proposal</w:t>
      </w:r>
      <w:r>
        <w:rPr>
          <w:rFonts w:hint="eastAsia"/>
          <w:lang w:val="en-US"/>
        </w:rPr>
        <w:t>s</w:t>
      </w:r>
      <w:r>
        <w:t xml:space="preserve"> are given:</w:t>
      </w:r>
    </w:p>
    <w:p w14:paraId="1B9983F9" w14:textId="77777777" w:rsidR="007618B9" w:rsidRDefault="007618B9" w:rsidP="007618B9">
      <w:pPr>
        <w:rPr>
          <w:b/>
          <w:bCs/>
        </w:rPr>
      </w:pPr>
      <w:r w:rsidRPr="004F6C27">
        <w:rPr>
          <w:b/>
          <w:bCs/>
        </w:rPr>
        <w:t xml:space="preserve">Proposal 1: No additional RAN2 spec impact on </w:t>
      </w:r>
      <w:proofErr w:type="spellStart"/>
      <w:r w:rsidRPr="004F6C27">
        <w:rPr>
          <w:b/>
          <w:bCs/>
        </w:rPr>
        <w:t>drx</w:t>
      </w:r>
      <w:proofErr w:type="spellEnd"/>
      <w:r w:rsidRPr="004F6C27">
        <w:rPr>
          <w:b/>
          <w:bCs/>
        </w:rPr>
        <w:t>-HARQ-RTT-</w:t>
      </w:r>
      <w:proofErr w:type="spellStart"/>
      <w:r w:rsidRPr="004F6C27">
        <w:rPr>
          <w:b/>
          <w:bCs/>
        </w:rPr>
        <w:t>TimerDL</w:t>
      </w:r>
      <w:proofErr w:type="spellEnd"/>
      <w:r w:rsidRPr="004F6C27">
        <w:rPr>
          <w:b/>
          <w:bCs/>
        </w:rPr>
        <w:t>/UL behaviour for HARQ feedback enabled and UL HARQ state A</w:t>
      </w:r>
      <w:r>
        <w:rPr>
          <w:b/>
          <w:bCs/>
        </w:rPr>
        <w:t xml:space="preserve"> is needed for NR NTN</w:t>
      </w:r>
      <w:r w:rsidRPr="004F6C27">
        <w:rPr>
          <w:b/>
          <w:bCs/>
        </w:rPr>
        <w:t>.</w:t>
      </w:r>
    </w:p>
    <w:p w14:paraId="6B68B8E7" w14:textId="77777777" w:rsidR="007618B9" w:rsidRDefault="007618B9" w:rsidP="007618B9">
      <w:pPr>
        <w:rPr>
          <w:rFonts w:eastAsia="等线" w:cs="Arial"/>
          <w:b/>
          <w:bCs/>
          <w:lang w:eastAsia="en-US"/>
        </w:rPr>
      </w:pPr>
      <w:r>
        <w:rPr>
          <w:rFonts w:eastAsia="等线" w:cs="Arial"/>
          <w:b/>
          <w:bCs/>
          <w:lang w:eastAsia="en-US"/>
        </w:rPr>
        <w:t xml:space="preserve">Proposal 2: Repetition transmission based HARQ retransmission is always allowed and is explicitly indicated via DCI or semi-statically with RRC signalling (as in legacy). </w:t>
      </w:r>
    </w:p>
    <w:p w14:paraId="2B8A60C4" w14:textId="3079964B" w:rsidR="007618B9" w:rsidRPr="004D1125" w:rsidRDefault="007618B9" w:rsidP="007618B9">
      <w:pPr>
        <w:rPr>
          <w:b/>
          <w:bCs/>
        </w:rPr>
      </w:pPr>
      <w:r w:rsidRPr="004D1125">
        <w:rPr>
          <w:b/>
          <w:bCs/>
        </w:rPr>
        <w:lastRenderedPageBreak/>
        <w:t xml:space="preserve">Proposal </w:t>
      </w:r>
      <w:r>
        <w:rPr>
          <w:b/>
          <w:bCs/>
        </w:rPr>
        <w:t>3</w:t>
      </w:r>
      <w:r w:rsidRPr="004D1125">
        <w:rPr>
          <w:b/>
          <w:bCs/>
        </w:rPr>
        <w:t xml:space="preserve">: </w:t>
      </w:r>
      <w:r>
        <w:rPr>
          <w:b/>
          <w:bCs/>
        </w:rPr>
        <w:t>For DRX of NTN, in the case that UE sends msg3 as a response to a RAR message during CFRA or</w:t>
      </w:r>
      <w:r w:rsidRPr="00E51D48">
        <w:rPr>
          <w:b/>
          <w:bCs/>
        </w:rPr>
        <w:t xml:space="preserve"> </w:t>
      </w:r>
      <w:r w:rsidR="001331EA">
        <w:rPr>
          <w:rFonts w:hint="eastAsia"/>
          <w:b/>
          <w:bCs/>
        </w:rPr>
        <w:t>s</w:t>
      </w:r>
      <w:r w:rsidR="001331EA">
        <w:rPr>
          <w:b/>
          <w:bCs/>
        </w:rPr>
        <w:t xml:space="preserve">ends </w:t>
      </w:r>
      <w:r>
        <w:rPr>
          <w:b/>
          <w:bCs/>
        </w:rPr>
        <w:t>an SR</w:t>
      </w:r>
      <w:r w:rsidRPr="004D1125">
        <w:rPr>
          <w:b/>
          <w:bCs/>
        </w:rPr>
        <w:t xml:space="preserve">, UE enters Active time </w:t>
      </w:r>
      <w:r>
        <w:rPr>
          <w:b/>
          <w:bCs/>
        </w:rPr>
        <w:t xml:space="preserve">after </w:t>
      </w:r>
      <w:r w:rsidRPr="004D1125">
        <w:rPr>
          <w:b/>
          <w:bCs/>
        </w:rPr>
        <w:t>an offset time has elapsed</w:t>
      </w:r>
      <w:r>
        <w:rPr>
          <w:b/>
          <w:bCs/>
        </w:rPr>
        <w:t xml:space="preserve">. The offset time is the UE-specific </w:t>
      </w:r>
      <w:proofErr w:type="spellStart"/>
      <w:r>
        <w:rPr>
          <w:b/>
          <w:bCs/>
        </w:rPr>
        <w:t>gNB</w:t>
      </w:r>
      <w:proofErr w:type="spellEnd"/>
      <w:r>
        <w:rPr>
          <w:b/>
          <w:bCs/>
        </w:rPr>
        <w:t>-UE RTT.</w:t>
      </w:r>
    </w:p>
    <w:p w14:paraId="76AF19F0" w14:textId="6D6160FF" w:rsidR="007618B9" w:rsidRPr="00EE3B6E" w:rsidRDefault="001331EA" w:rsidP="007618B9">
      <w:pPr>
        <w:rPr>
          <w:b/>
          <w:bCs/>
        </w:rPr>
      </w:pPr>
      <w:r w:rsidRPr="00EE3B6E">
        <w:rPr>
          <w:b/>
          <w:bCs/>
        </w:rPr>
        <w:t>Proposal 4: UE consider</w:t>
      </w:r>
      <w:r>
        <w:rPr>
          <w:b/>
          <w:bCs/>
        </w:rPr>
        <w:t>s that</w:t>
      </w:r>
      <w:r w:rsidRPr="00EE3B6E">
        <w:rPr>
          <w:b/>
          <w:bCs/>
        </w:rPr>
        <w:t xml:space="preserve"> it has lost uplink s</w:t>
      </w:r>
      <w:bookmarkStart w:id="4" w:name="_GoBack"/>
      <w:bookmarkEnd w:id="4"/>
      <w:r w:rsidRPr="00EE3B6E">
        <w:rPr>
          <w:b/>
          <w:bCs/>
        </w:rPr>
        <w:t>ynchronization</w:t>
      </w:r>
      <w:r>
        <w:rPr>
          <w:b/>
          <w:bCs/>
        </w:rPr>
        <w:t xml:space="preserve"> when the validity timer </w:t>
      </w:r>
      <w:r w:rsidRPr="00EE3B6E">
        <w:rPr>
          <w:b/>
          <w:bCs/>
        </w:rPr>
        <w:t>expires</w:t>
      </w:r>
      <w:r>
        <w:rPr>
          <w:b/>
          <w:bCs/>
        </w:rPr>
        <w:t xml:space="preserve">. UE will follow the legacy RACH trigger event to recover from the </w:t>
      </w:r>
      <w:r>
        <w:rPr>
          <w:rFonts w:cs="Arial"/>
          <w:b/>
          <w:color w:val="000000"/>
        </w:rPr>
        <w:t>UL synchronization failure</w:t>
      </w:r>
      <w:r w:rsidRPr="00BD1ED0">
        <w:rPr>
          <w:rFonts w:cs="Arial"/>
          <w:b/>
          <w:color w:val="000000"/>
        </w:rPr>
        <w:t xml:space="preserve"> (i.e. </w:t>
      </w:r>
      <w:r w:rsidRPr="00BD1ED0">
        <w:rPr>
          <w:rFonts w:eastAsia="等线"/>
          <w:b/>
        </w:rPr>
        <w:t xml:space="preserve">UL data arrival </w:t>
      </w:r>
      <w:r w:rsidRPr="00BD1ED0">
        <w:rPr>
          <w:b/>
        </w:rPr>
        <w:t>when UL synchronisation status is "non-synchronised"). No new trigger for RACH is needed</w:t>
      </w:r>
      <w:r w:rsidRPr="00BD1ED0">
        <w:rPr>
          <w:rFonts w:cs="Arial"/>
          <w:b/>
          <w:color w:val="000000"/>
        </w:rPr>
        <w:t>.</w:t>
      </w:r>
    </w:p>
    <w:p w14:paraId="27D37F7A" w14:textId="5237BCFC" w:rsidR="00F223FF" w:rsidRPr="007618B9" w:rsidRDefault="007618B9" w:rsidP="004F6C27">
      <w:pPr>
        <w:rPr>
          <w:b/>
          <w:bCs/>
        </w:rPr>
      </w:pPr>
      <w:r w:rsidRPr="00F223FF">
        <w:rPr>
          <w:b/>
          <w:bCs/>
        </w:rPr>
        <w:t xml:space="preserve">Proposal 5: </w:t>
      </w:r>
      <w:r>
        <w:rPr>
          <w:b/>
          <w:bCs/>
        </w:rPr>
        <w:t xml:space="preserve">Do </w:t>
      </w:r>
      <w:r w:rsidRPr="00F223FF">
        <w:rPr>
          <w:b/>
          <w:bCs/>
        </w:rPr>
        <w:t>not capture the DL MAC CE execution delay by K_MAC</w:t>
      </w:r>
      <w:r>
        <w:rPr>
          <w:b/>
          <w:bCs/>
        </w:rPr>
        <w:t xml:space="preserve"> in RAN2 Specs</w:t>
      </w:r>
      <w:r w:rsidRPr="00F223FF">
        <w:rPr>
          <w:b/>
          <w:bCs/>
        </w:rPr>
        <w:t>.</w:t>
      </w:r>
    </w:p>
    <w:p w14:paraId="5960CA22" w14:textId="77777777" w:rsidR="009619B2" w:rsidRDefault="0024786E">
      <w:pPr>
        <w:pStyle w:val="1"/>
        <w:spacing w:before="180" w:line="240" w:lineRule="auto"/>
        <w:ind w:left="0" w:firstLine="0"/>
        <w:jc w:val="left"/>
      </w:pPr>
      <w:r>
        <w:t>Reference</w:t>
      </w:r>
    </w:p>
    <w:bookmarkEnd w:id="3"/>
    <w:p w14:paraId="761545E5" w14:textId="5F522BDE" w:rsidR="009619B2" w:rsidRPr="0060762F" w:rsidRDefault="005B6A14" w:rsidP="0060762F">
      <w:pPr>
        <w:numPr>
          <w:ilvl w:val="0"/>
          <w:numId w:val="12"/>
        </w:numPr>
        <w:spacing w:afterLines="50" w:line="240" w:lineRule="auto"/>
        <w:jc w:val="left"/>
        <w:rPr>
          <w:rStyle w:val="af5"/>
          <w:color w:val="000000"/>
          <w:u w:val="none"/>
        </w:rPr>
      </w:pPr>
      <w:r w:rsidRPr="0060762F">
        <w:rPr>
          <w:color w:val="000000"/>
        </w:rPr>
        <w:fldChar w:fldCharType="begin"/>
      </w:r>
      <w:r w:rsidRPr="0060762F">
        <w:rPr>
          <w:color w:val="000000"/>
        </w:rPr>
        <w:instrText xml:space="preserve"> HYPERLINK "file:///C:\\Data\\3GPP\\RAN2\\Inbox\\R2-2201900.zip" \o "C:Data3GPPRAN2InboxR2-2201900.zip" \t "_blank" </w:instrText>
      </w:r>
      <w:r w:rsidRPr="0060762F">
        <w:rPr>
          <w:color w:val="000000"/>
        </w:rPr>
        <w:fldChar w:fldCharType="separate"/>
      </w:r>
      <w:r w:rsidRPr="0060762F">
        <w:rPr>
          <w:color w:val="000000"/>
        </w:rPr>
        <w:t>R2-2201900</w:t>
      </w:r>
      <w:r w:rsidRPr="0060762F">
        <w:rPr>
          <w:color w:val="000000"/>
        </w:rPr>
        <w:fldChar w:fldCharType="end"/>
      </w:r>
      <w:r>
        <w:rPr>
          <w:color w:val="000000"/>
        </w:rPr>
        <w:t xml:space="preserve"> MAC </w:t>
      </w:r>
      <w:r>
        <w:rPr>
          <w:rFonts w:hint="eastAsia"/>
          <w:color w:val="000000"/>
        </w:rPr>
        <w:t>open</w:t>
      </w:r>
      <w:r>
        <w:rPr>
          <w:color w:val="000000"/>
        </w:rPr>
        <w:t xml:space="preserve"> </w:t>
      </w:r>
      <w:r>
        <w:rPr>
          <w:rFonts w:hint="eastAsia"/>
          <w:color w:val="000000"/>
        </w:rPr>
        <w:t>issue</w:t>
      </w:r>
      <w:r>
        <w:rPr>
          <w:color w:val="000000"/>
        </w:rPr>
        <w:t xml:space="preserve"> </w:t>
      </w:r>
      <w:r>
        <w:rPr>
          <w:rFonts w:hint="eastAsia"/>
          <w:color w:val="000000"/>
        </w:rPr>
        <w:t>list</w:t>
      </w:r>
      <w:r>
        <w:rPr>
          <w:color w:val="000000"/>
        </w:rPr>
        <w:t>.</w:t>
      </w:r>
    </w:p>
    <w:sectPr w:rsidR="009619B2" w:rsidRPr="0060762F">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B2DFE" w14:textId="77777777" w:rsidR="009036DA" w:rsidRDefault="009036DA">
      <w:pPr>
        <w:spacing w:after="0" w:line="240" w:lineRule="auto"/>
      </w:pPr>
      <w:r>
        <w:separator/>
      </w:r>
    </w:p>
  </w:endnote>
  <w:endnote w:type="continuationSeparator" w:id="0">
    <w:p w14:paraId="374B25F0" w14:textId="77777777" w:rsidR="009036DA" w:rsidRDefault="009036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1F1B3" w14:textId="77777777" w:rsidR="009619B2" w:rsidRDefault="0024786E">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8D5C2" w14:textId="77777777" w:rsidR="009036DA" w:rsidRDefault="009036DA">
      <w:pPr>
        <w:spacing w:after="0" w:line="240" w:lineRule="auto"/>
      </w:pPr>
      <w:r>
        <w:separator/>
      </w:r>
    </w:p>
  </w:footnote>
  <w:footnote w:type="continuationSeparator" w:id="0">
    <w:p w14:paraId="516B8699" w14:textId="77777777" w:rsidR="009036DA" w:rsidRDefault="009036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C70A89EF"/>
    <w:multiLevelType w:val="singleLevel"/>
    <w:tmpl w:val="C70A89EF"/>
    <w:lvl w:ilvl="0">
      <w:start w:val="1"/>
      <w:numFmt w:val="bullet"/>
      <w:lvlText w:val=""/>
      <w:lvlJc w:val="left"/>
      <w:pPr>
        <w:ind w:left="420" w:hanging="420"/>
      </w:pPr>
      <w:rPr>
        <w:rFonts w:ascii="Wingdings" w:hAnsi="Wingdings" w:hint="default"/>
      </w:rPr>
    </w:lvl>
  </w:abstractNum>
  <w:abstractNum w:abstractNumId="2" w15:restartNumberingAfterBreak="0">
    <w:nsid w:val="D8EA2F8D"/>
    <w:multiLevelType w:val="singleLevel"/>
    <w:tmpl w:val="D8EA2F8D"/>
    <w:lvl w:ilvl="0">
      <w:start w:val="1"/>
      <w:numFmt w:val="bullet"/>
      <w:lvlText w:val=""/>
      <w:lvlJc w:val="left"/>
      <w:pPr>
        <w:ind w:left="420" w:hanging="420"/>
      </w:pPr>
      <w:rPr>
        <w:rFonts w:ascii="Wingdings" w:hAnsi="Wingdings" w:hint="default"/>
      </w:rPr>
    </w:lvl>
  </w:abstractNum>
  <w:abstractNum w:abstractNumId="3" w15:restartNumberingAfterBreak="0">
    <w:nsid w:val="02552047"/>
    <w:multiLevelType w:val="multilevel"/>
    <w:tmpl w:val="30BE3742"/>
    <w:lvl w:ilvl="0">
      <w:start w:val="1"/>
      <w:numFmt w:val="decimal"/>
      <w:pStyle w:val="1"/>
      <w:lvlText w:val="%1."/>
      <w:lvlJc w:val="left"/>
      <w:pPr>
        <w:tabs>
          <w:tab w:val="left" w:pos="432"/>
        </w:tabs>
        <w:ind w:left="432" w:hanging="432"/>
      </w:pPr>
      <w:rPr>
        <w:rFonts w:hint="default"/>
        <w:b w:val="0"/>
        <w:lang w:val="en-US"/>
      </w:rPr>
    </w:lvl>
    <w:lvl w:ilvl="1">
      <w:start w:val="1"/>
      <w:numFmt w:val="decimal"/>
      <w:pStyle w:val="2"/>
      <w:lvlText w:val="%1.%2"/>
      <w:lvlJc w:val="left"/>
      <w:pPr>
        <w:tabs>
          <w:tab w:val="left" w:pos="576"/>
        </w:tabs>
        <w:ind w:left="576" w:hanging="576"/>
      </w:pPr>
      <w:rPr>
        <w:rFonts w:hint="default"/>
        <w:lang w:val="en-US"/>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6BF34EA"/>
    <w:multiLevelType w:val="hybridMultilevel"/>
    <w:tmpl w:val="33C8CBE8"/>
    <w:lvl w:ilvl="0" w:tplc="EBA6047E">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7273B1"/>
    <w:multiLevelType w:val="multilevel"/>
    <w:tmpl w:val="3A7273B1"/>
    <w:lvl w:ilvl="0">
      <w:start w:val="1"/>
      <w:numFmt w:val="lowerLetter"/>
      <w:lvlText w:val="%1)"/>
      <w:lvlJc w:val="left"/>
      <w:pPr>
        <w:ind w:left="1619" w:hanging="360"/>
      </w:pPr>
      <w:rPr>
        <w:rFonts w:hint="default"/>
        <w:b w:val="0"/>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8122EA7"/>
    <w:multiLevelType w:val="multilevel"/>
    <w:tmpl w:val="48122EA7"/>
    <w:lvl w:ilvl="0">
      <w:start w:val="3"/>
      <w:numFmt w:val="decimal"/>
      <w:lvlText w:val="%1."/>
      <w:lvlJc w:val="left"/>
      <w:pPr>
        <w:ind w:left="161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F9502D0"/>
    <w:multiLevelType w:val="hybridMultilevel"/>
    <w:tmpl w:val="3E78EADA"/>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D142F5"/>
    <w:multiLevelType w:val="multilevel"/>
    <w:tmpl w:val="70D142F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70D862AA"/>
    <w:multiLevelType w:val="multilevel"/>
    <w:tmpl w:val="70D862A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3"/>
  </w:num>
  <w:num w:numId="2">
    <w:abstractNumId w:val="8"/>
  </w:num>
  <w:num w:numId="3">
    <w:abstractNumId w:val="10"/>
  </w:num>
  <w:num w:numId="4">
    <w:abstractNumId w:val="4"/>
  </w:num>
  <w:num w:numId="5">
    <w:abstractNumId w:val="6"/>
  </w:num>
  <w:num w:numId="6">
    <w:abstractNumId w:val="12"/>
  </w:num>
  <w:num w:numId="7">
    <w:abstractNumId w:val="14"/>
  </w:num>
  <w:num w:numId="8">
    <w:abstractNumId w:val="13"/>
  </w:num>
  <w:num w:numId="9">
    <w:abstractNumId w:val="7"/>
  </w:num>
  <w:num w:numId="10">
    <w:abstractNumId w:val="2"/>
  </w:num>
  <w:num w:numId="11">
    <w:abstractNumId w:val="1"/>
  </w:num>
  <w:num w:numId="12">
    <w:abstractNumId w:val="0"/>
  </w:num>
  <w:num w:numId="13">
    <w:abstractNumId w:val="11"/>
  </w:num>
  <w:num w:numId="14">
    <w:abstractNumId w:val="9"/>
  </w:num>
  <w:num w:numId="15">
    <w:abstractNumId w:val="5"/>
  </w:num>
  <w:num w:numId="16">
    <w:abstractNumId w:val="3"/>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kOjWgD5nkKOLQAAAA=="/>
  </w:docVars>
  <w:rsids>
    <w:rsidRoot w:val="00703220"/>
    <w:rsid w:val="0000007C"/>
    <w:rsid w:val="0000023F"/>
    <w:rsid w:val="00000AEF"/>
    <w:rsid w:val="00000D3C"/>
    <w:rsid w:val="00000FBB"/>
    <w:rsid w:val="00001018"/>
    <w:rsid w:val="000010E2"/>
    <w:rsid w:val="00001177"/>
    <w:rsid w:val="000011D7"/>
    <w:rsid w:val="00001248"/>
    <w:rsid w:val="0000178E"/>
    <w:rsid w:val="00001A28"/>
    <w:rsid w:val="00001D3B"/>
    <w:rsid w:val="00001E23"/>
    <w:rsid w:val="0000210E"/>
    <w:rsid w:val="00002201"/>
    <w:rsid w:val="00003169"/>
    <w:rsid w:val="00003229"/>
    <w:rsid w:val="00003349"/>
    <w:rsid w:val="00003BB3"/>
    <w:rsid w:val="00003C45"/>
    <w:rsid w:val="0000405D"/>
    <w:rsid w:val="000044EF"/>
    <w:rsid w:val="00004A0E"/>
    <w:rsid w:val="00004B70"/>
    <w:rsid w:val="000050E5"/>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AEF"/>
    <w:rsid w:val="00011C1B"/>
    <w:rsid w:val="000127B4"/>
    <w:rsid w:val="00012F38"/>
    <w:rsid w:val="00013032"/>
    <w:rsid w:val="0001339A"/>
    <w:rsid w:val="0001365A"/>
    <w:rsid w:val="000136FE"/>
    <w:rsid w:val="0001380D"/>
    <w:rsid w:val="00013A3B"/>
    <w:rsid w:val="00013F61"/>
    <w:rsid w:val="000143D0"/>
    <w:rsid w:val="00015423"/>
    <w:rsid w:val="000154C5"/>
    <w:rsid w:val="00015626"/>
    <w:rsid w:val="000168B4"/>
    <w:rsid w:val="000168F5"/>
    <w:rsid w:val="00016AAF"/>
    <w:rsid w:val="00016D91"/>
    <w:rsid w:val="000176A2"/>
    <w:rsid w:val="000178FF"/>
    <w:rsid w:val="00017AAC"/>
    <w:rsid w:val="00017B82"/>
    <w:rsid w:val="000201BE"/>
    <w:rsid w:val="00020270"/>
    <w:rsid w:val="000202F6"/>
    <w:rsid w:val="00020711"/>
    <w:rsid w:val="00020EEB"/>
    <w:rsid w:val="00021438"/>
    <w:rsid w:val="0002174B"/>
    <w:rsid w:val="00021E3E"/>
    <w:rsid w:val="00021EC9"/>
    <w:rsid w:val="000225F0"/>
    <w:rsid w:val="000228C6"/>
    <w:rsid w:val="0002330B"/>
    <w:rsid w:val="00023408"/>
    <w:rsid w:val="000239A0"/>
    <w:rsid w:val="00023B7D"/>
    <w:rsid w:val="00023EFE"/>
    <w:rsid w:val="00023FAD"/>
    <w:rsid w:val="0002406F"/>
    <w:rsid w:val="00024865"/>
    <w:rsid w:val="000251D1"/>
    <w:rsid w:val="00025475"/>
    <w:rsid w:val="0002592C"/>
    <w:rsid w:val="00025A91"/>
    <w:rsid w:val="00025BE4"/>
    <w:rsid w:val="00025E38"/>
    <w:rsid w:val="00025EBE"/>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5FA0"/>
    <w:rsid w:val="0003607F"/>
    <w:rsid w:val="00036256"/>
    <w:rsid w:val="0003642B"/>
    <w:rsid w:val="000364CD"/>
    <w:rsid w:val="000365A6"/>
    <w:rsid w:val="0003728A"/>
    <w:rsid w:val="0003789E"/>
    <w:rsid w:val="0003790A"/>
    <w:rsid w:val="00037A7B"/>
    <w:rsid w:val="00037FC9"/>
    <w:rsid w:val="00040020"/>
    <w:rsid w:val="000401DA"/>
    <w:rsid w:val="00040248"/>
    <w:rsid w:val="00040566"/>
    <w:rsid w:val="00040648"/>
    <w:rsid w:val="00040978"/>
    <w:rsid w:val="000409BE"/>
    <w:rsid w:val="00041967"/>
    <w:rsid w:val="00041EBF"/>
    <w:rsid w:val="00042A24"/>
    <w:rsid w:val="00042AE4"/>
    <w:rsid w:val="00043412"/>
    <w:rsid w:val="0004394D"/>
    <w:rsid w:val="00043B29"/>
    <w:rsid w:val="0004432C"/>
    <w:rsid w:val="00044466"/>
    <w:rsid w:val="0004469E"/>
    <w:rsid w:val="0004548C"/>
    <w:rsid w:val="000459C3"/>
    <w:rsid w:val="000459C8"/>
    <w:rsid w:val="00045F13"/>
    <w:rsid w:val="0004621D"/>
    <w:rsid w:val="0004630D"/>
    <w:rsid w:val="00046B9F"/>
    <w:rsid w:val="00046BE8"/>
    <w:rsid w:val="00046F1E"/>
    <w:rsid w:val="0004797C"/>
    <w:rsid w:val="0005010C"/>
    <w:rsid w:val="000501FC"/>
    <w:rsid w:val="00050366"/>
    <w:rsid w:val="000506EA"/>
    <w:rsid w:val="00050A8E"/>
    <w:rsid w:val="00050C2A"/>
    <w:rsid w:val="00050D97"/>
    <w:rsid w:val="0005104E"/>
    <w:rsid w:val="00051174"/>
    <w:rsid w:val="000512D7"/>
    <w:rsid w:val="00051CFC"/>
    <w:rsid w:val="00051D68"/>
    <w:rsid w:val="000527DD"/>
    <w:rsid w:val="0005341E"/>
    <w:rsid w:val="000539D0"/>
    <w:rsid w:val="00053D37"/>
    <w:rsid w:val="000543B4"/>
    <w:rsid w:val="000545DC"/>
    <w:rsid w:val="00054F7D"/>
    <w:rsid w:val="00055254"/>
    <w:rsid w:val="00055B29"/>
    <w:rsid w:val="00055B50"/>
    <w:rsid w:val="00055BFA"/>
    <w:rsid w:val="00055D3E"/>
    <w:rsid w:val="00056DB8"/>
    <w:rsid w:val="00057A07"/>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690"/>
    <w:rsid w:val="00065B91"/>
    <w:rsid w:val="00065C61"/>
    <w:rsid w:val="00065D75"/>
    <w:rsid w:val="00065DD5"/>
    <w:rsid w:val="00065E21"/>
    <w:rsid w:val="000667F1"/>
    <w:rsid w:val="000670AE"/>
    <w:rsid w:val="000671B9"/>
    <w:rsid w:val="000672AD"/>
    <w:rsid w:val="000672F2"/>
    <w:rsid w:val="00067389"/>
    <w:rsid w:val="00067DC4"/>
    <w:rsid w:val="000703DF"/>
    <w:rsid w:val="00070914"/>
    <w:rsid w:val="00070AE4"/>
    <w:rsid w:val="00070B95"/>
    <w:rsid w:val="00070C51"/>
    <w:rsid w:val="00071358"/>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4B49"/>
    <w:rsid w:val="000751C1"/>
    <w:rsid w:val="00075439"/>
    <w:rsid w:val="000755F9"/>
    <w:rsid w:val="000759D1"/>
    <w:rsid w:val="00075B51"/>
    <w:rsid w:val="00075EB2"/>
    <w:rsid w:val="000761EB"/>
    <w:rsid w:val="000762F4"/>
    <w:rsid w:val="000767F8"/>
    <w:rsid w:val="0007682F"/>
    <w:rsid w:val="00076BCC"/>
    <w:rsid w:val="00076D3C"/>
    <w:rsid w:val="00076EC4"/>
    <w:rsid w:val="0007756A"/>
    <w:rsid w:val="00077824"/>
    <w:rsid w:val="00077A27"/>
    <w:rsid w:val="00077E34"/>
    <w:rsid w:val="00077EE0"/>
    <w:rsid w:val="000803A0"/>
    <w:rsid w:val="0008049C"/>
    <w:rsid w:val="00080AE7"/>
    <w:rsid w:val="00080D05"/>
    <w:rsid w:val="00081778"/>
    <w:rsid w:val="00081E1D"/>
    <w:rsid w:val="00081E54"/>
    <w:rsid w:val="000822EC"/>
    <w:rsid w:val="00082A79"/>
    <w:rsid w:val="00082C74"/>
    <w:rsid w:val="00083B52"/>
    <w:rsid w:val="00083BD2"/>
    <w:rsid w:val="00083C4D"/>
    <w:rsid w:val="00083E8A"/>
    <w:rsid w:val="0008402C"/>
    <w:rsid w:val="00084367"/>
    <w:rsid w:val="000849B7"/>
    <w:rsid w:val="000857B0"/>
    <w:rsid w:val="00085CAE"/>
    <w:rsid w:val="000862C0"/>
    <w:rsid w:val="00086B41"/>
    <w:rsid w:val="00086FB4"/>
    <w:rsid w:val="000874F6"/>
    <w:rsid w:val="00087811"/>
    <w:rsid w:val="00090031"/>
    <w:rsid w:val="00090061"/>
    <w:rsid w:val="000902B7"/>
    <w:rsid w:val="00090B25"/>
    <w:rsid w:val="00090CFA"/>
    <w:rsid w:val="00090DFC"/>
    <w:rsid w:val="00090F64"/>
    <w:rsid w:val="00091492"/>
    <w:rsid w:val="00091792"/>
    <w:rsid w:val="00091A3E"/>
    <w:rsid w:val="0009216B"/>
    <w:rsid w:val="00092F16"/>
    <w:rsid w:val="00093179"/>
    <w:rsid w:val="00093B7E"/>
    <w:rsid w:val="00093E4B"/>
    <w:rsid w:val="000951A9"/>
    <w:rsid w:val="0009608E"/>
    <w:rsid w:val="000961ED"/>
    <w:rsid w:val="00096252"/>
    <w:rsid w:val="00096795"/>
    <w:rsid w:val="000967FA"/>
    <w:rsid w:val="00096835"/>
    <w:rsid w:val="00096A75"/>
    <w:rsid w:val="00096F49"/>
    <w:rsid w:val="00096F70"/>
    <w:rsid w:val="00097130"/>
    <w:rsid w:val="00097166"/>
    <w:rsid w:val="000974DE"/>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2"/>
    <w:rsid w:val="000A367D"/>
    <w:rsid w:val="000A3746"/>
    <w:rsid w:val="000A42C3"/>
    <w:rsid w:val="000A4393"/>
    <w:rsid w:val="000A46A7"/>
    <w:rsid w:val="000A475D"/>
    <w:rsid w:val="000A4EC4"/>
    <w:rsid w:val="000A5645"/>
    <w:rsid w:val="000A68BB"/>
    <w:rsid w:val="000A6924"/>
    <w:rsid w:val="000A6A85"/>
    <w:rsid w:val="000A7100"/>
    <w:rsid w:val="000A7537"/>
    <w:rsid w:val="000A75CC"/>
    <w:rsid w:val="000A7685"/>
    <w:rsid w:val="000A77EA"/>
    <w:rsid w:val="000A796C"/>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3AB2"/>
    <w:rsid w:val="000B4CFF"/>
    <w:rsid w:val="000B4D87"/>
    <w:rsid w:val="000B4E3C"/>
    <w:rsid w:val="000B5CF6"/>
    <w:rsid w:val="000B5F70"/>
    <w:rsid w:val="000B60D6"/>
    <w:rsid w:val="000B61FA"/>
    <w:rsid w:val="000B645F"/>
    <w:rsid w:val="000B660F"/>
    <w:rsid w:val="000B6C01"/>
    <w:rsid w:val="000B6FC4"/>
    <w:rsid w:val="000B7A9C"/>
    <w:rsid w:val="000C0740"/>
    <w:rsid w:val="000C09BF"/>
    <w:rsid w:val="000C0A8B"/>
    <w:rsid w:val="000C0C55"/>
    <w:rsid w:val="000C10DA"/>
    <w:rsid w:val="000C1737"/>
    <w:rsid w:val="000C1C0B"/>
    <w:rsid w:val="000C29EC"/>
    <w:rsid w:val="000C2A75"/>
    <w:rsid w:val="000C2C1D"/>
    <w:rsid w:val="000C313D"/>
    <w:rsid w:val="000C3236"/>
    <w:rsid w:val="000C3BF4"/>
    <w:rsid w:val="000C3C9E"/>
    <w:rsid w:val="000C3EE9"/>
    <w:rsid w:val="000C41BD"/>
    <w:rsid w:val="000C460F"/>
    <w:rsid w:val="000C48B2"/>
    <w:rsid w:val="000C4E16"/>
    <w:rsid w:val="000C55A9"/>
    <w:rsid w:val="000C5D2D"/>
    <w:rsid w:val="000C6545"/>
    <w:rsid w:val="000C682A"/>
    <w:rsid w:val="000C6A24"/>
    <w:rsid w:val="000C6B11"/>
    <w:rsid w:val="000C6E7C"/>
    <w:rsid w:val="000C7A05"/>
    <w:rsid w:val="000C7A40"/>
    <w:rsid w:val="000C7DF4"/>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752"/>
    <w:rsid w:val="000D38B3"/>
    <w:rsid w:val="000D38C2"/>
    <w:rsid w:val="000D3968"/>
    <w:rsid w:val="000D4958"/>
    <w:rsid w:val="000D49D5"/>
    <w:rsid w:val="000D4BC3"/>
    <w:rsid w:val="000D4C74"/>
    <w:rsid w:val="000D5491"/>
    <w:rsid w:val="000D6077"/>
    <w:rsid w:val="000D66BF"/>
    <w:rsid w:val="000D6957"/>
    <w:rsid w:val="000D6CA0"/>
    <w:rsid w:val="000D6CF0"/>
    <w:rsid w:val="000D6D72"/>
    <w:rsid w:val="000D7466"/>
    <w:rsid w:val="000D7A3C"/>
    <w:rsid w:val="000D7A49"/>
    <w:rsid w:val="000D7B3C"/>
    <w:rsid w:val="000D7C04"/>
    <w:rsid w:val="000D7D43"/>
    <w:rsid w:val="000E00C1"/>
    <w:rsid w:val="000E0168"/>
    <w:rsid w:val="000E01AE"/>
    <w:rsid w:val="000E06DC"/>
    <w:rsid w:val="000E0BF3"/>
    <w:rsid w:val="000E0E6A"/>
    <w:rsid w:val="000E141F"/>
    <w:rsid w:val="000E143A"/>
    <w:rsid w:val="000E1C35"/>
    <w:rsid w:val="000E1C42"/>
    <w:rsid w:val="000E1DE5"/>
    <w:rsid w:val="000E2148"/>
    <w:rsid w:val="000E24CC"/>
    <w:rsid w:val="000E2BA8"/>
    <w:rsid w:val="000E37B9"/>
    <w:rsid w:val="000E3DF2"/>
    <w:rsid w:val="000E3E39"/>
    <w:rsid w:val="000E4363"/>
    <w:rsid w:val="000E47D2"/>
    <w:rsid w:val="000E502E"/>
    <w:rsid w:val="000E5FDE"/>
    <w:rsid w:val="000E67FA"/>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50E"/>
    <w:rsid w:val="0010083D"/>
    <w:rsid w:val="001014E0"/>
    <w:rsid w:val="001014E4"/>
    <w:rsid w:val="0010161E"/>
    <w:rsid w:val="0010165C"/>
    <w:rsid w:val="00101B49"/>
    <w:rsid w:val="00101C70"/>
    <w:rsid w:val="001021B0"/>
    <w:rsid w:val="0010283B"/>
    <w:rsid w:val="00102A80"/>
    <w:rsid w:val="00102FDE"/>
    <w:rsid w:val="00103483"/>
    <w:rsid w:val="001036A0"/>
    <w:rsid w:val="0010370E"/>
    <w:rsid w:val="001038D8"/>
    <w:rsid w:val="001041B8"/>
    <w:rsid w:val="00104E02"/>
    <w:rsid w:val="001051CC"/>
    <w:rsid w:val="001058D2"/>
    <w:rsid w:val="00105DBB"/>
    <w:rsid w:val="00105FC1"/>
    <w:rsid w:val="001060B8"/>
    <w:rsid w:val="001068EB"/>
    <w:rsid w:val="001069BB"/>
    <w:rsid w:val="00107090"/>
    <w:rsid w:val="001074F1"/>
    <w:rsid w:val="00107B07"/>
    <w:rsid w:val="00107FDA"/>
    <w:rsid w:val="00110419"/>
    <w:rsid w:val="00110CA3"/>
    <w:rsid w:val="00110F82"/>
    <w:rsid w:val="001110CD"/>
    <w:rsid w:val="00111B28"/>
    <w:rsid w:val="00111CD2"/>
    <w:rsid w:val="00111F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29F"/>
    <w:rsid w:val="001173C2"/>
    <w:rsid w:val="001179FA"/>
    <w:rsid w:val="00117A55"/>
    <w:rsid w:val="00117B25"/>
    <w:rsid w:val="00117C91"/>
    <w:rsid w:val="00120038"/>
    <w:rsid w:val="001209D1"/>
    <w:rsid w:val="00120F78"/>
    <w:rsid w:val="0012126A"/>
    <w:rsid w:val="00121D44"/>
    <w:rsid w:val="00121F3B"/>
    <w:rsid w:val="00121FCA"/>
    <w:rsid w:val="001221CF"/>
    <w:rsid w:val="001229AD"/>
    <w:rsid w:val="00122B5F"/>
    <w:rsid w:val="00122CA5"/>
    <w:rsid w:val="00122FB3"/>
    <w:rsid w:val="0012344B"/>
    <w:rsid w:val="0012375F"/>
    <w:rsid w:val="00123AB1"/>
    <w:rsid w:val="00123D1A"/>
    <w:rsid w:val="001240F7"/>
    <w:rsid w:val="00124344"/>
    <w:rsid w:val="00124738"/>
    <w:rsid w:val="00124BFC"/>
    <w:rsid w:val="001250D6"/>
    <w:rsid w:val="0012589A"/>
    <w:rsid w:val="00126123"/>
    <w:rsid w:val="0012633C"/>
    <w:rsid w:val="001268A5"/>
    <w:rsid w:val="00126B68"/>
    <w:rsid w:val="00126C8E"/>
    <w:rsid w:val="001273B1"/>
    <w:rsid w:val="00127607"/>
    <w:rsid w:val="00127E50"/>
    <w:rsid w:val="0013042A"/>
    <w:rsid w:val="00130B10"/>
    <w:rsid w:val="00130C36"/>
    <w:rsid w:val="00130E2A"/>
    <w:rsid w:val="0013120D"/>
    <w:rsid w:val="00131E5C"/>
    <w:rsid w:val="001324EB"/>
    <w:rsid w:val="00132550"/>
    <w:rsid w:val="0013318C"/>
    <w:rsid w:val="001331EA"/>
    <w:rsid w:val="00133292"/>
    <w:rsid w:val="00133DB6"/>
    <w:rsid w:val="00134A8A"/>
    <w:rsid w:val="00135DEA"/>
    <w:rsid w:val="0013637D"/>
    <w:rsid w:val="00136492"/>
    <w:rsid w:val="001365FC"/>
    <w:rsid w:val="00136785"/>
    <w:rsid w:val="00136B64"/>
    <w:rsid w:val="00136DEF"/>
    <w:rsid w:val="0013795E"/>
    <w:rsid w:val="00137CFF"/>
    <w:rsid w:val="00137D3A"/>
    <w:rsid w:val="001402B9"/>
    <w:rsid w:val="00140725"/>
    <w:rsid w:val="00140BC0"/>
    <w:rsid w:val="0014117A"/>
    <w:rsid w:val="00141F63"/>
    <w:rsid w:val="00142233"/>
    <w:rsid w:val="00142856"/>
    <w:rsid w:val="00142C80"/>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4D1"/>
    <w:rsid w:val="00154793"/>
    <w:rsid w:val="00154B3D"/>
    <w:rsid w:val="00154D65"/>
    <w:rsid w:val="00155217"/>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A21"/>
    <w:rsid w:val="00163F19"/>
    <w:rsid w:val="00164B98"/>
    <w:rsid w:val="00164CEC"/>
    <w:rsid w:val="00164F05"/>
    <w:rsid w:val="001656D9"/>
    <w:rsid w:val="00165C12"/>
    <w:rsid w:val="00165DD2"/>
    <w:rsid w:val="00166263"/>
    <w:rsid w:val="001667BE"/>
    <w:rsid w:val="00166AAD"/>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59"/>
    <w:rsid w:val="00173FE1"/>
    <w:rsid w:val="001742F6"/>
    <w:rsid w:val="0017443F"/>
    <w:rsid w:val="00174566"/>
    <w:rsid w:val="00174DD5"/>
    <w:rsid w:val="001755AE"/>
    <w:rsid w:val="0017612D"/>
    <w:rsid w:val="001763FC"/>
    <w:rsid w:val="00176A05"/>
    <w:rsid w:val="00176DC8"/>
    <w:rsid w:val="00177019"/>
    <w:rsid w:val="00177157"/>
    <w:rsid w:val="0018121D"/>
    <w:rsid w:val="0018172E"/>
    <w:rsid w:val="001818FA"/>
    <w:rsid w:val="00181CE0"/>
    <w:rsid w:val="00181DFB"/>
    <w:rsid w:val="00181E87"/>
    <w:rsid w:val="00182133"/>
    <w:rsid w:val="00182317"/>
    <w:rsid w:val="0018299F"/>
    <w:rsid w:val="00182CAD"/>
    <w:rsid w:val="00183187"/>
    <w:rsid w:val="0018320D"/>
    <w:rsid w:val="001833A9"/>
    <w:rsid w:val="0018379C"/>
    <w:rsid w:val="00183C35"/>
    <w:rsid w:val="00184B0B"/>
    <w:rsid w:val="0018519D"/>
    <w:rsid w:val="00185227"/>
    <w:rsid w:val="0018522A"/>
    <w:rsid w:val="001857CA"/>
    <w:rsid w:val="00185DCC"/>
    <w:rsid w:val="00186273"/>
    <w:rsid w:val="00186288"/>
    <w:rsid w:val="001862D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8BC"/>
    <w:rsid w:val="00191C40"/>
    <w:rsid w:val="00191D92"/>
    <w:rsid w:val="00191E1F"/>
    <w:rsid w:val="001923AE"/>
    <w:rsid w:val="0019243B"/>
    <w:rsid w:val="001926CD"/>
    <w:rsid w:val="001927A6"/>
    <w:rsid w:val="00192E9D"/>
    <w:rsid w:val="00193540"/>
    <w:rsid w:val="001936A0"/>
    <w:rsid w:val="001941E6"/>
    <w:rsid w:val="00194714"/>
    <w:rsid w:val="00194DEB"/>
    <w:rsid w:val="00194F0A"/>
    <w:rsid w:val="00194F82"/>
    <w:rsid w:val="0019537B"/>
    <w:rsid w:val="001957DC"/>
    <w:rsid w:val="00195E21"/>
    <w:rsid w:val="00196949"/>
    <w:rsid w:val="00196EEE"/>
    <w:rsid w:val="001975F3"/>
    <w:rsid w:val="0019792B"/>
    <w:rsid w:val="00197C8C"/>
    <w:rsid w:val="001A0068"/>
    <w:rsid w:val="001A01BE"/>
    <w:rsid w:val="001A0328"/>
    <w:rsid w:val="001A0452"/>
    <w:rsid w:val="001A08FF"/>
    <w:rsid w:val="001A0D0B"/>
    <w:rsid w:val="001A0E16"/>
    <w:rsid w:val="001A0E38"/>
    <w:rsid w:val="001A1195"/>
    <w:rsid w:val="001A13ED"/>
    <w:rsid w:val="001A1CD6"/>
    <w:rsid w:val="001A1CE6"/>
    <w:rsid w:val="001A23A7"/>
    <w:rsid w:val="001A25C5"/>
    <w:rsid w:val="001A2AE8"/>
    <w:rsid w:val="001A2B8A"/>
    <w:rsid w:val="001A2BFD"/>
    <w:rsid w:val="001A2F08"/>
    <w:rsid w:val="001A346B"/>
    <w:rsid w:val="001A35D3"/>
    <w:rsid w:val="001A39AE"/>
    <w:rsid w:val="001A492F"/>
    <w:rsid w:val="001A4C4E"/>
    <w:rsid w:val="001A4D6B"/>
    <w:rsid w:val="001A4E12"/>
    <w:rsid w:val="001A589C"/>
    <w:rsid w:val="001A5EB9"/>
    <w:rsid w:val="001A616D"/>
    <w:rsid w:val="001A696F"/>
    <w:rsid w:val="001A6E3E"/>
    <w:rsid w:val="001A7731"/>
    <w:rsid w:val="001A7C55"/>
    <w:rsid w:val="001B000E"/>
    <w:rsid w:val="001B02B9"/>
    <w:rsid w:val="001B0A81"/>
    <w:rsid w:val="001B0C11"/>
    <w:rsid w:val="001B3233"/>
    <w:rsid w:val="001B3EF9"/>
    <w:rsid w:val="001B409E"/>
    <w:rsid w:val="001B4B7C"/>
    <w:rsid w:val="001B500F"/>
    <w:rsid w:val="001B5013"/>
    <w:rsid w:val="001B5220"/>
    <w:rsid w:val="001B591A"/>
    <w:rsid w:val="001B5EDB"/>
    <w:rsid w:val="001B5F18"/>
    <w:rsid w:val="001B66E8"/>
    <w:rsid w:val="001B6C13"/>
    <w:rsid w:val="001B6C33"/>
    <w:rsid w:val="001B6D0B"/>
    <w:rsid w:val="001B7377"/>
    <w:rsid w:val="001B74A8"/>
    <w:rsid w:val="001B7940"/>
    <w:rsid w:val="001B79BB"/>
    <w:rsid w:val="001B7E47"/>
    <w:rsid w:val="001C0721"/>
    <w:rsid w:val="001C0AD3"/>
    <w:rsid w:val="001C0B3C"/>
    <w:rsid w:val="001C1F3E"/>
    <w:rsid w:val="001C262B"/>
    <w:rsid w:val="001C2A81"/>
    <w:rsid w:val="001C2CAE"/>
    <w:rsid w:val="001C2D5C"/>
    <w:rsid w:val="001C30A9"/>
    <w:rsid w:val="001C3500"/>
    <w:rsid w:val="001C374C"/>
    <w:rsid w:val="001C3B2F"/>
    <w:rsid w:val="001C3B92"/>
    <w:rsid w:val="001C3C4D"/>
    <w:rsid w:val="001C3EAC"/>
    <w:rsid w:val="001C3F34"/>
    <w:rsid w:val="001C4A1E"/>
    <w:rsid w:val="001C4B6A"/>
    <w:rsid w:val="001C4E24"/>
    <w:rsid w:val="001C54FF"/>
    <w:rsid w:val="001C5E3F"/>
    <w:rsid w:val="001C6521"/>
    <w:rsid w:val="001C6B4E"/>
    <w:rsid w:val="001C7041"/>
    <w:rsid w:val="001C731A"/>
    <w:rsid w:val="001C7672"/>
    <w:rsid w:val="001C7F2A"/>
    <w:rsid w:val="001D007E"/>
    <w:rsid w:val="001D04DC"/>
    <w:rsid w:val="001D06DF"/>
    <w:rsid w:val="001D07F0"/>
    <w:rsid w:val="001D08AD"/>
    <w:rsid w:val="001D0F15"/>
    <w:rsid w:val="001D1389"/>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5C92"/>
    <w:rsid w:val="001D6315"/>
    <w:rsid w:val="001D665D"/>
    <w:rsid w:val="001D691C"/>
    <w:rsid w:val="001D6920"/>
    <w:rsid w:val="001D697E"/>
    <w:rsid w:val="001D69F0"/>
    <w:rsid w:val="001D6EB5"/>
    <w:rsid w:val="001D7676"/>
    <w:rsid w:val="001D7D0B"/>
    <w:rsid w:val="001E00C5"/>
    <w:rsid w:val="001E01A9"/>
    <w:rsid w:val="001E01C7"/>
    <w:rsid w:val="001E0642"/>
    <w:rsid w:val="001E06E8"/>
    <w:rsid w:val="001E0CD2"/>
    <w:rsid w:val="001E102C"/>
    <w:rsid w:val="001E1066"/>
    <w:rsid w:val="001E1083"/>
    <w:rsid w:val="001E1202"/>
    <w:rsid w:val="001E1685"/>
    <w:rsid w:val="001E16C1"/>
    <w:rsid w:val="001E1733"/>
    <w:rsid w:val="001E196B"/>
    <w:rsid w:val="001E1A5A"/>
    <w:rsid w:val="001E2038"/>
    <w:rsid w:val="001E2F41"/>
    <w:rsid w:val="001E3ADE"/>
    <w:rsid w:val="001E4112"/>
    <w:rsid w:val="001E42F9"/>
    <w:rsid w:val="001E444F"/>
    <w:rsid w:val="001E44C8"/>
    <w:rsid w:val="001E4904"/>
    <w:rsid w:val="001E49C4"/>
    <w:rsid w:val="001E56CA"/>
    <w:rsid w:val="001E594F"/>
    <w:rsid w:val="001E5BD2"/>
    <w:rsid w:val="001E5E4F"/>
    <w:rsid w:val="001E62AB"/>
    <w:rsid w:val="001E6B42"/>
    <w:rsid w:val="001E6C0B"/>
    <w:rsid w:val="001E6F3F"/>
    <w:rsid w:val="001E6F79"/>
    <w:rsid w:val="001E6FF3"/>
    <w:rsid w:val="001E7E61"/>
    <w:rsid w:val="001F0034"/>
    <w:rsid w:val="001F0299"/>
    <w:rsid w:val="001F0956"/>
    <w:rsid w:val="001F0B1A"/>
    <w:rsid w:val="001F1227"/>
    <w:rsid w:val="001F16E7"/>
    <w:rsid w:val="001F1797"/>
    <w:rsid w:val="001F17CE"/>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68A3"/>
    <w:rsid w:val="001F69CB"/>
    <w:rsid w:val="001F74FB"/>
    <w:rsid w:val="001F7503"/>
    <w:rsid w:val="001F7657"/>
    <w:rsid w:val="001F7951"/>
    <w:rsid w:val="0020106B"/>
    <w:rsid w:val="00201BE0"/>
    <w:rsid w:val="002026E3"/>
    <w:rsid w:val="002028A2"/>
    <w:rsid w:val="00202C36"/>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3576"/>
    <w:rsid w:val="00214212"/>
    <w:rsid w:val="00214A8A"/>
    <w:rsid w:val="0021512C"/>
    <w:rsid w:val="002151BF"/>
    <w:rsid w:val="00215C6F"/>
    <w:rsid w:val="00215D47"/>
    <w:rsid w:val="00215EBB"/>
    <w:rsid w:val="00216119"/>
    <w:rsid w:val="002167C5"/>
    <w:rsid w:val="00216839"/>
    <w:rsid w:val="00216F5C"/>
    <w:rsid w:val="00217011"/>
    <w:rsid w:val="002177C8"/>
    <w:rsid w:val="00217A34"/>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414"/>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1F8"/>
    <w:rsid w:val="002337C7"/>
    <w:rsid w:val="00233BC6"/>
    <w:rsid w:val="00233CA7"/>
    <w:rsid w:val="0023406B"/>
    <w:rsid w:val="002340B7"/>
    <w:rsid w:val="002340E5"/>
    <w:rsid w:val="002341FE"/>
    <w:rsid w:val="00234470"/>
    <w:rsid w:val="00234943"/>
    <w:rsid w:val="00234A57"/>
    <w:rsid w:val="00234DB2"/>
    <w:rsid w:val="00235226"/>
    <w:rsid w:val="0023525F"/>
    <w:rsid w:val="002354B3"/>
    <w:rsid w:val="002355D3"/>
    <w:rsid w:val="002357BD"/>
    <w:rsid w:val="002364FD"/>
    <w:rsid w:val="00236B24"/>
    <w:rsid w:val="002371EA"/>
    <w:rsid w:val="00237942"/>
    <w:rsid w:val="0024097C"/>
    <w:rsid w:val="00240FE3"/>
    <w:rsid w:val="002413B5"/>
    <w:rsid w:val="002415D1"/>
    <w:rsid w:val="00241790"/>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643"/>
    <w:rsid w:val="002457F7"/>
    <w:rsid w:val="00245943"/>
    <w:rsid w:val="00245F7E"/>
    <w:rsid w:val="0024786E"/>
    <w:rsid w:val="002478D4"/>
    <w:rsid w:val="00247CCA"/>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08"/>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4FE"/>
    <w:rsid w:val="002636F5"/>
    <w:rsid w:val="00263C7C"/>
    <w:rsid w:val="00264157"/>
    <w:rsid w:val="00264B65"/>
    <w:rsid w:val="00265032"/>
    <w:rsid w:val="0026517F"/>
    <w:rsid w:val="002651DC"/>
    <w:rsid w:val="0026533C"/>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31A"/>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1C3"/>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6A2"/>
    <w:rsid w:val="00284F4D"/>
    <w:rsid w:val="00285546"/>
    <w:rsid w:val="002855A4"/>
    <w:rsid w:val="00285672"/>
    <w:rsid w:val="002857A4"/>
    <w:rsid w:val="0028643C"/>
    <w:rsid w:val="00286563"/>
    <w:rsid w:val="002866C8"/>
    <w:rsid w:val="0028682A"/>
    <w:rsid w:val="00286A02"/>
    <w:rsid w:val="00287632"/>
    <w:rsid w:val="00287723"/>
    <w:rsid w:val="00290626"/>
    <w:rsid w:val="00290744"/>
    <w:rsid w:val="002907AA"/>
    <w:rsid w:val="002907C3"/>
    <w:rsid w:val="00290B81"/>
    <w:rsid w:val="00290E31"/>
    <w:rsid w:val="00290FFF"/>
    <w:rsid w:val="00291063"/>
    <w:rsid w:val="002918E6"/>
    <w:rsid w:val="002919E4"/>
    <w:rsid w:val="00291FBB"/>
    <w:rsid w:val="002920F3"/>
    <w:rsid w:val="002923A4"/>
    <w:rsid w:val="00292635"/>
    <w:rsid w:val="00292A18"/>
    <w:rsid w:val="00292E26"/>
    <w:rsid w:val="0029355F"/>
    <w:rsid w:val="002936DA"/>
    <w:rsid w:val="002938B3"/>
    <w:rsid w:val="00293960"/>
    <w:rsid w:val="00293D6D"/>
    <w:rsid w:val="0029451D"/>
    <w:rsid w:val="002947F9"/>
    <w:rsid w:val="00294E54"/>
    <w:rsid w:val="00295348"/>
    <w:rsid w:val="002958E0"/>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4BA"/>
    <w:rsid w:val="002A254E"/>
    <w:rsid w:val="002A2769"/>
    <w:rsid w:val="002A312B"/>
    <w:rsid w:val="002A33A1"/>
    <w:rsid w:val="002A36AD"/>
    <w:rsid w:val="002A3768"/>
    <w:rsid w:val="002A3AAE"/>
    <w:rsid w:val="002A3E81"/>
    <w:rsid w:val="002A43A3"/>
    <w:rsid w:val="002A4755"/>
    <w:rsid w:val="002A4976"/>
    <w:rsid w:val="002A4CCF"/>
    <w:rsid w:val="002A4DEE"/>
    <w:rsid w:val="002A5462"/>
    <w:rsid w:val="002A5898"/>
    <w:rsid w:val="002A5A9C"/>
    <w:rsid w:val="002A5C5C"/>
    <w:rsid w:val="002A63C7"/>
    <w:rsid w:val="002A64A9"/>
    <w:rsid w:val="002A6AD0"/>
    <w:rsid w:val="002A6ADD"/>
    <w:rsid w:val="002A6B15"/>
    <w:rsid w:val="002A6CAB"/>
    <w:rsid w:val="002A7291"/>
    <w:rsid w:val="002A7828"/>
    <w:rsid w:val="002A7881"/>
    <w:rsid w:val="002A7DD7"/>
    <w:rsid w:val="002B00BB"/>
    <w:rsid w:val="002B01D2"/>
    <w:rsid w:val="002B0452"/>
    <w:rsid w:val="002B0732"/>
    <w:rsid w:val="002B0886"/>
    <w:rsid w:val="002B0FF4"/>
    <w:rsid w:val="002B1073"/>
    <w:rsid w:val="002B14FA"/>
    <w:rsid w:val="002B1780"/>
    <w:rsid w:val="002B1971"/>
    <w:rsid w:val="002B1A13"/>
    <w:rsid w:val="002B1A71"/>
    <w:rsid w:val="002B1F4B"/>
    <w:rsid w:val="002B260C"/>
    <w:rsid w:val="002B27B9"/>
    <w:rsid w:val="002B2F91"/>
    <w:rsid w:val="002B305B"/>
    <w:rsid w:val="002B4193"/>
    <w:rsid w:val="002B49DD"/>
    <w:rsid w:val="002B5314"/>
    <w:rsid w:val="002B5CCF"/>
    <w:rsid w:val="002B5DBF"/>
    <w:rsid w:val="002B5F80"/>
    <w:rsid w:val="002B6079"/>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1C6E"/>
    <w:rsid w:val="002C205F"/>
    <w:rsid w:val="002C208F"/>
    <w:rsid w:val="002C251D"/>
    <w:rsid w:val="002C25F7"/>
    <w:rsid w:val="002C2766"/>
    <w:rsid w:val="002C3025"/>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09E6"/>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0A0"/>
    <w:rsid w:val="002D62F9"/>
    <w:rsid w:val="002D632B"/>
    <w:rsid w:val="002D6667"/>
    <w:rsid w:val="002D6810"/>
    <w:rsid w:val="002D78F7"/>
    <w:rsid w:val="002D7B4C"/>
    <w:rsid w:val="002E01ED"/>
    <w:rsid w:val="002E0642"/>
    <w:rsid w:val="002E11D3"/>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4AC"/>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3BD"/>
    <w:rsid w:val="003014FF"/>
    <w:rsid w:val="0030167F"/>
    <w:rsid w:val="00301CA6"/>
    <w:rsid w:val="00302338"/>
    <w:rsid w:val="00302940"/>
    <w:rsid w:val="00302945"/>
    <w:rsid w:val="003029AA"/>
    <w:rsid w:val="00302DFB"/>
    <w:rsid w:val="00303823"/>
    <w:rsid w:val="003039AF"/>
    <w:rsid w:val="00303F59"/>
    <w:rsid w:val="00304527"/>
    <w:rsid w:val="003054E4"/>
    <w:rsid w:val="00305CF1"/>
    <w:rsid w:val="00305E46"/>
    <w:rsid w:val="0030600F"/>
    <w:rsid w:val="00306037"/>
    <w:rsid w:val="0030668D"/>
    <w:rsid w:val="00306D66"/>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0E1"/>
    <w:rsid w:val="003132A3"/>
    <w:rsid w:val="003132E9"/>
    <w:rsid w:val="003135F1"/>
    <w:rsid w:val="00313738"/>
    <w:rsid w:val="00314282"/>
    <w:rsid w:val="003142FB"/>
    <w:rsid w:val="00314666"/>
    <w:rsid w:val="0031490E"/>
    <w:rsid w:val="00314B40"/>
    <w:rsid w:val="00314B6F"/>
    <w:rsid w:val="003162E0"/>
    <w:rsid w:val="003167FE"/>
    <w:rsid w:val="00316DDA"/>
    <w:rsid w:val="00317CA7"/>
    <w:rsid w:val="00320443"/>
    <w:rsid w:val="00320E12"/>
    <w:rsid w:val="00321981"/>
    <w:rsid w:val="00321B38"/>
    <w:rsid w:val="00321BF1"/>
    <w:rsid w:val="0032200D"/>
    <w:rsid w:val="00322066"/>
    <w:rsid w:val="003224C1"/>
    <w:rsid w:val="0032285E"/>
    <w:rsid w:val="003229F4"/>
    <w:rsid w:val="003230C1"/>
    <w:rsid w:val="00323847"/>
    <w:rsid w:val="00323D30"/>
    <w:rsid w:val="00323DAE"/>
    <w:rsid w:val="00324184"/>
    <w:rsid w:val="00324DEC"/>
    <w:rsid w:val="003250BD"/>
    <w:rsid w:val="00325171"/>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BB1"/>
    <w:rsid w:val="00333D70"/>
    <w:rsid w:val="00333EAA"/>
    <w:rsid w:val="00334112"/>
    <w:rsid w:val="0033452F"/>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9CE"/>
    <w:rsid w:val="00337C96"/>
    <w:rsid w:val="00337E5C"/>
    <w:rsid w:val="00337EA0"/>
    <w:rsid w:val="003406DC"/>
    <w:rsid w:val="00341815"/>
    <w:rsid w:val="00341BBB"/>
    <w:rsid w:val="00341DA8"/>
    <w:rsid w:val="0034234E"/>
    <w:rsid w:val="003423A5"/>
    <w:rsid w:val="0034275A"/>
    <w:rsid w:val="003428B3"/>
    <w:rsid w:val="003428FC"/>
    <w:rsid w:val="00342B93"/>
    <w:rsid w:val="00343142"/>
    <w:rsid w:val="003431E9"/>
    <w:rsid w:val="003435B4"/>
    <w:rsid w:val="0034393D"/>
    <w:rsid w:val="00343971"/>
    <w:rsid w:val="003439C3"/>
    <w:rsid w:val="00343F22"/>
    <w:rsid w:val="0034423C"/>
    <w:rsid w:val="003442B7"/>
    <w:rsid w:val="003443C8"/>
    <w:rsid w:val="00344F18"/>
    <w:rsid w:val="00345110"/>
    <w:rsid w:val="00345543"/>
    <w:rsid w:val="00345CCB"/>
    <w:rsid w:val="00345E13"/>
    <w:rsid w:val="00345E51"/>
    <w:rsid w:val="0034672B"/>
    <w:rsid w:val="00347911"/>
    <w:rsid w:val="00347AB5"/>
    <w:rsid w:val="00350038"/>
    <w:rsid w:val="003506E2"/>
    <w:rsid w:val="003507DC"/>
    <w:rsid w:val="003507FC"/>
    <w:rsid w:val="00350B18"/>
    <w:rsid w:val="00350D3A"/>
    <w:rsid w:val="00351319"/>
    <w:rsid w:val="00351C2B"/>
    <w:rsid w:val="00352221"/>
    <w:rsid w:val="0035232A"/>
    <w:rsid w:val="00352520"/>
    <w:rsid w:val="0035279F"/>
    <w:rsid w:val="00352C0D"/>
    <w:rsid w:val="00352C96"/>
    <w:rsid w:val="00352DAC"/>
    <w:rsid w:val="00353057"/>
    <w:rsid w:val="0035326C"/>
    <w:rsid w:val="00353303"/>
    <w:rsid w:val="00353962"/>
    <w:rsid w:val="00353CDF"/>
    <w:rsid w:val="00353FD5"/>
    <w:rsid w:val="0035428C"/>
    <w:rsid w:val="0035465A"/>
    <w:rsid w:val="003547D2"/>
    <w:rsid w:val="00355AD1"/>
    <w:rsid w:val="003562C2"/>
    <w:rsid w:val="003564AF"/>
    <w:rsid w:val="00356D53"/>
    <w:rsid w:val="003575AE"/>
    <w:rsid w:val="00357F18"/>
    <w:rsid w:val="00357FAE"/>
    <w:rsid w:val="003602CD"/>
    <w:rsid w:val="003609D9"/>
    <w:rsid w:val="00360A6B"/>
    <w:rsid w:val="00360D50"/>
    <w:rsid w:val="00361533"/>
    <w:rsid w:val="0036154F"/>
    <w:rsid w:val="00361A54"/>
    <w:rsid w:val="00362093"/>
    <w:rsid w:val="003624A3"/>
    <w:rsid w:val="00362619"/>
    <w:rsid w:val="003626E6"/>
    <w:rsid w:val="0036274B"/>
    <w:rsid w:val="00362DF3"/>
    <w:rsid w:val="003631A1"/>
    <w:rsid w:val="0036331F"/>
    <w:rsid w:val="00363525"/>
    <w:rsid w:val="00363A22"/>
    <w:rsid w:val="003647BD"/>
    <w:rsid w:val="00364A1B"/>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1FC7"/>
    <w:rsid w:val="0037210D"/>
    <w:rsid w:val="00372238"/>
    <w:rsid w:val="00372684"/>
    <w:rsid w:val="0037274F"/>
    <w:rsid w:val="00372AF6"/>
    <w:rsid w:val="00372B01"/>
    <w:rsid w:val="0037338A"/>
    <w:rsid w:val="003736CE"/>
    <w:rsid w:val="00373A0C"/>
    <w:rsid w:val="00373B63"/>
    <w:rsid w:val="00373F29"/>
    <w:rsid w:val="00374BBE"/>
    <w:rsid w:val="003759B4"/>
    <w:rsid w:val="00375B43"/>
    <w:rsid w:val="00376A04"/>
    <w:rsid w:val="003773F3"/>
    <w:rsid w:val="003779E6"/>
    <w:rsid w:val="00377F87"/>
    <w:rsid w:val="00380296"/>
    <w:rsid w:val="00380947"/>
    <w:rsid w:val="00380A7B"/>
    <w:rsid w:val="00380CAD"/>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63"/>
    <w:rsid w:val="00385CCE"/>
    <w:rsid w:val="00386132"/>
    <w:rsid w:val="00386213"/>
    <w:rsid w:val="003868EC"/>
    <w:rsid w:val="003869C0"/>
    <w:rsid w:val="00386AFD"/>
    <w:rsid w:val="00386D66"/>
    <w:rsid w:val="00387A2B"/>
    <w:rsid w:val="00387A75"/>
    <w:rsid w:val="00387FD2"/>
    <w:rsid w:val="003900CE"/>
    <w:rsid w:val="00390165"/>
    <w:rsid w:val="003904C3"/>
    <w:rsid w:val="00390755"/>
    <w:rsid w:val="00390E42"/>
    <w:rsid w:val="003915F1"/>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01B"/>
    <w:rsid w:val="003951F4"/>
    <w:rsid w:val="00395350"/>
    <w:rsid w:val="00396562"/>
    <w:rsid w:val="0039731F"/>
    <w:rsid w:val="00397328"/>
    <w:rsid w:val="003974D9"/>
    <w:rsid w:val="00397774"/>
    <w:rsid w:val="003978AD"/>
    <w:rsid w:val="00397BCD"/>
    <w:rsid w:val="003A00BE"/>
    <w:rsid w:val="003A01BF"/>
    <w:rsid w:val="003A045B"/>
    <w:rsid w:val="003A047A"/>
    <w:rsid w:val="003A06D4"/>
    <w:rsid w:val="003A0BA7"/>
    <w:rsid w:val="003A0C63"/>
    <w:rsid w:val="003A139D"/>
    <w:rsid w:val="003A16B9"/>
    <w:rsid w:val="003A1E64"/>
    <w:rsid w:val="003A346D"/>
    <w:rsid w:val="003A364E"/>
    <w:rsid w:val="003A36A7"/>
    <w:rsid w:val="003A44CD"/>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20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4A6"/>
    <w:rsid w:val="003B57F0"/>
    <w:rsid w:val="003B57FF"/>
    <w:rsid w:val="003B5CC3"/>
    <w:rsid w:val="003B5CD6"/>
    <w:rsid w:val="003B6C89"/>
    <w:rsid w:val="003B6DDB"/>
    <w:rsid w:val="003B6E42"/>
    <w:rsid w:val="003B735D"/>
    <w:rsid w:val="003B74BD"/>
    <w:rsid w:val="003B7ABF"/>
    <w:rsid w:val="003B7E6D"/>
    <w:rsid w:val="003B7E8B"/>
    <w:rsid w:val="003C0500"/>
    <w:rsid w:val="003C06B5"/>
    <w:rsid w:val="003C1BF4"/>
    <w:rsid w:val="003C2321"/>
    <w:rsid w:val="003C2328"/>
    <w:rsid w:val="003C25A0"/>
    <w:rsid w:val="003C29AC"/>
    <w:rsid w:val="003C2E36"/>
    <w:rsid w:val="003C2F64"/>
    <w:rsid w:val="003C3015"/>
    <w:rsid w:val="003C3940"/>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4B4"/>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A84"/>
    <w:rsid w:val="003D629F"/>
    <w:rsid w:val="003D6376"/>
    <w:rsid w:val="003D637A"/>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2D8"/>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22A"/>
    <w:rsid w:val="003F349E"/>
    <w:rsid w:val="003F4088"/>
    <w:rsid w:val="003F4DBC"/>
    <w:rsid w:val="003F50B7"/>
    <w:rsid w:val="003F5224"/>
    <w:rsid w:val="003F52A3"/>
    <w:rsid w:val="003F580B"/>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B40"/>
    <w:rsid w:val="00402E78"/>
    <w:rsid w:val="004033CD"/>
    <w:rsid w:val="00403E2A"/>
    <w:rsid w:val="004045C6"/>
    <w:rsid w:val="00404D97"/>
    <w:rsid w:val="004058AA"/>
    <w:rsid w:val="00405A78"/>
    <w:rsid w:val="00405A7D"/>
    <w:rsid w:val="00406289"/>
    <w:rsid w:val="0040655D"/>
    <w:rsid w:val="0040685A"/>
    <w:rsid w:val="00407319"/>
    <w:rsid w:val="0040757A"/>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A7D"/>
    <w:rsid w:val="00420B18"/>
    <w:rsid w:val="00420BD7"/>
    <w:rsid w:val="00420F10"/>
    <w:rsid w:val="0042106D"/>
    <w:rsid w:val="00421646"/>
    <w:rsid w:val="00421E3F"/>
    <w:rsid w:val="00421EA4"/>
    <w:rsid w:val="00422199"/>
    <w:rsid w:val="00422844"/>
    <w:rsid w:val="00422EE5"/>
    <w:rsid w:val="004233D3"/>
    <w:rsid w:val="0042357C"/>
    <w:rsid w:val="00423625"/>
    <w:rsid w:val="00423D1F"/>
    <w:rsid w:val="00423D7C"/>
    <w:rsid w:val="004246BC"/>
    <w:rsid w:val="0042490D"/>
    <w:rsid w:val="004250F7"/>
    <w:rsid w:val="00425115"/>
    <w:rsid w:val="00425196"/>
    <w:rsid w:val="0042566B"/>
    <w:rsid w:val="004256B4"/>
    <w:rsid w:val="00425A4F"/>
    <w:rsid w:val="00425FD9"/>
    <w:rsid w:val="00426138"/>
    <w:rsid w:val="0042676E"/>
    <w:rsid w:val="00426CEF"/>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9B6"/>
    <w:rsid w:val="00433A36"/>
    <w:rsid w:val="00433FF7"/>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1A8"/>
    <w:rsid w:val="00440501"/>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77A"/>
    <w:rsid w:val="00444855"/>
    <w:rsid w:val="00444C0A"/>
    <w:rsid w:val="00445408"/>
    <w:rsid w:val="00446349"/>
    <w:rsid w:val="004464DE"/>
    <w:rsid w:val="00446E3B"/>
    <w:rsid w:val="004478E5"/>
    <w:rsid w:val="00447AA8"/>
    <w:rsid w:val="00447B5D"/>
    <w:rsid w:val="00450186"/>
    <w:rsid w:val="004501BB"/>
    <w:rsid w:val="004501ED"/>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237"/>
    <w:rsid w:val="004554C1"/>
    <w:rsid w:val="004556C6"/>
    <w:rsid w:val="00455AA4"/>
    <w:rsid w:val="00455B80"/>
    <w:rsid w:val="00455F3B"/>
    <w:rsid w:val="00456123"/>
    <w:rsid w:val="00456A16"/>
    <w:rsid w:val="0045754D"/>
    <w:rsid w:val="00457F24"/>
    <w:rsid w:val="0046056B"/>
    <w:rsid w:val="00460E80"/>
    <w:rsid w:val="00460F36"/>
    <w:rsid w:val="004619B7"/>
    <w:rsid w:val="00461C29"/>
    <w:rsid w:val="00461DC9"/>
    <w:rsid w:val="0046227B"/>
    <w:rsid w:val="0046276D"/>
    <w:rsid w:val="00462775"/>
    <w:rsid w:val="00463094"/>
    <w:rsid w:val="00463C46"/>
    <w:rsid w:val="00463DDD"/>
    <w:rsid w:val="00464193"/>
    <w:rsid w:val="00464194"/>
    <w:rsid w:val="0046441C"/>
    <w:rsid w:val="00464938"/>
    <w:rsid w:val="00464B22"/>
    <w:rsid w:val="00464B28"/>
    <w:rsid w:val="00464BEE"/>
    <w:rsid w:val="0046506F"/>
    <w:rsid w:val="00465227"/>
    <w:rsid w:val="00465834"/>
    <w:rsid w:val="00465E7B"/>
    <w:rsid w:val="00465FB3"/>
    <w:rsid w:val="004661C2"/>
    <w:rsid w:val="00466615"/>
    <w:rsid w:val="00466681"/>
    <w:rsid w:val="004666FD"/>
    <w:rsid w:val="004667D7"/>
    <w:rsid w:val="00466F44"/>
    <w:rsid w:val="00467404"/>
    <w:rsid w:val="00467AE5"/>
    <w:rsid w:val="00467C6B"/>
    <w:rsid w:val="00467C9D"/>
    <w:rsid w:val="00467DC5"/>
    <w:rsid w:val="00470640"/>
    <w:rsid w:val="0047076E"/>
    <w:rsid w:val="00470856"/>
    <w:rsid w:val="0047093E"/>
    <w:rsid w:val="00470D7B"/>
    <w:rsid w:val="0047184C"/>
    <w:rsid w:val="00471F0B"/>
    <w:rsid w:val="0047205F"/>
    <w:rsid w:val="00472304"/>
    <w:rsid w:val="0047245C"/>
    <w:rsid w:val="00472550"/>
    <w:rsid w:val="00472CCD"/>
    <w:rsid w:val="00472F70"/>
    <w:rsid w:val="00473415"/>
    <w:rsid w:val="00473803"/>
    <w:rsid w:val="0047391F"/>
    <w:rsid w:val="00474104"/>
    <w:rsid w:val="00474332"/>
    <w:rsid w:val="0047437A"/>
    <w:rsid w:val="0047518F"/>
    <w:rsid w:val="00475255"/>
    <w:rsid w:val="00475315"/>
    <w:rsid w:val="0047533B"/>
    <w:rsid w:val="00475B08"/>
    <w:rsid w:val="00475D14"/>
    <w:rsid w:val="00476C5E"/>
    <w:rsid w:val="00476CBE"/>
    <w:rsid w:val="00476CE0"/>
    <w:rsid w:val="00476E80"/>
    <w:rsid w:val="004774D9"/>
    <w:rsid w:val="0047777B"/>
    <w:rsid w:val="00477B23"/>
    <w:rsid w:val="00477B55"/>
    <w:rsid w:val="004802FD"/>
    <w:rsid w:val="00480703"/>
    <w:rsid w:val="00480828"/>
    <w:rsid w:val="0048088E"/>
    <w:rsid w:val="004809A5"/>
    <w:rsid w:val="00480D5D"/>
    <w:rsid w:val="00480E69"/>
    <w:rsid w:val="00480F3F"/>
    <w:rsid w:val="004811CB"/>
    <w:rsid w:val="004812F5"/>
    <w:rsid w:val="00481428"/>
    <w:rsid w:val="00481738"/>
    <w:rsid w:val="0048180B"/>
    <w:rsid w:val="00481D1E"/>
    <w:rsid w:val="004820EC"/>
    <w:rsid w:val="00482304"/>
    <w:rsid w:val="00482466"/>
    <w:rsid w:val="004829A9"/>
    <w:rsid w:val="00482C5D"/>
    <w:rsid w:val="00482FB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0F3C"/>
    <w:rsid w:val="0049121D"/>
    <w:rsid w:val="004914A2"/>
    <w:rsid w:val="004919F6"/>
    <w:rsid w:val="00491BAF"/>
    <w:rsid w:val="00491E56"/>
    <w:rsid w:val="004922E4"/>
    <w:rsid w:val="00492455"/>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4A4"/>
    <w:rsid w:val="004975B4"/>
    <w:rsid w:val="00497B18"/>
    <w:rsid w:val="00497FEB"/>
    <w:rsid w:val="004A0295"/>
    <w:rsid w:val="004A0982"/>
    <w:rsid w:val="004A0E59"/>
    <w:rsid w:val="004A1273"/>
    <w:rsid w:val="004A154F"/>
    <w:rsid w:val="004A202E"/>
    <w:rsid w:val="004A212F"/>
    <w:rsid w:val="004A2D6A"/>
    <w:rsid w:val="004A2ED9"/>
    <w:rsid w:val="004A33D6"/>
    <w:rsid w:val="004A38C3"/>
    <w:rsid w:val="004A3B76"/>
    <w:rsid w:val="004A3B7F"/>
    <w:rsid w:val="004A3C22"/>
    <w:rsid w:val="004A4183"/>
    <w:rsid w:val="004A4283"/>
    <w:rsid w:val="004A495D"/>
    <w:rsid w:val="004A4C3F"/>
    <w:rsid w:val="004A4CAF"/>
    <w:rsid w:val="004A4D00"/>
    <w:rsid w:val="004A4D5C"/>
    <w:rsid w:val="004A5533"/>
    <w:rsid w:val="004A5B4B"/>
    <w:rsid w:val="004A5DC7"/>
    <w:rsid w:val="004A60F1"/>
    <w:rsid w:val="004A6172"/>
    <w:rsid w:val="004A6719"/>
    <w:rsid w:val="004A6B66"/>
    <w:rsid w:val="004A6D0B"/>
    <w:rsid w:val="004A743E"/>
    <w:rsid w:val="004A767A"/>
    <w:rsid w:val="004A7A36"/>
    <w:rsid w:val="004A7B0B"/>
    <w:rsid w:val="004A7C46"/>
    <w:rsid w:val="004B0053"/>
    <w:rsid w:val="004B019C"/>
    <w:rsid w:val="004B01C1"/>
    <w:rsid w:val="004B0AAD"/>
    <w:rsid w:val="004B0BA5"/>
    <w:rsid w:val="004B20A1"/>
    <w:rsid w:val="004B2A60"/>
    <w:rsid w:val="004B3676"/>
    <w:rsid w:val="004B3699"/>
    <w:rsid w:val="004B37D8"/>
    <w:rsid w:val="004B3CC7"/>
    <w:rsid w:val="004B406F"/>
    <w:rsid w:val="004B46FE"/>
    <w:rsid w:val="004B47A9"/>
    <w:rsid w:val="004B4988"/>
    <w:rsid w:val="004B4E75"/>
    <w:rsid w:val="004B5702"/>
    <w:rsid w:val="004B5A11"/>
    <w:rsid w:val="004B5A4B"/>
    <w:rsid w:val="004B5C77"/>
    <w:rsid w:val="004B6241"/>
    <w:rsid w:val="004B665E"/>
    <w:rsid w:val="004B67B9"/>
    <w:rsid w:val="004B79A9"/>
    <w:rsid w:val="004B7DE1"/>
    <w:rsid w:val="004B7E9F"/>
    <w:rsid w:val="004C029C"/>
    <w:rsid w:val="004C05D5"/>
    <w:rsid w:val="004C07CE"/>
    <w:rsid w:val="004C0EA7"/>
    <w:rsid w:val="004C1433"/>
    <w:rsid w:val="004C15F8"/>
    <w:rsid w:val="004C1678"/>
    <w:rsid w:val="004C23BC"/>
    <w:rsid w:val="004C23F4"/>
    <w:rsid w:val="004C359D"/>
    <w:rsid w:val="004C3803"/>
    <w:rsid w:val="004C4787"/>
    <w:rsid w:val="004C4809"/>
    <w:rsid w:val="004C480E"/>
    <w:rsid w:val="004C50EB"/>
    <w:rsid w:val="004C57A0"/>
    <w:rsid w:val="004C5E94"/>
    <w:rsid w:val="004C66DC"/>
    <w:rsid w:val="004C66FF"/>
    <w:rsid w:val="004C67BB"/>
    <w:rsid w:val="004C6D19"/>
    <w:rsid w:val="004C6FE6"/>
    <w:rsid w:val="004C7421"/>
    <w:rsid w:val="004C74CC"/>
    <w:rsid w:val="004C7E90"/>
    <w:rsid w:val="004D1125"/>
    <w:rsid w:val="004D16B2"/>
    <w:rsid w:val="004D1B12"/>
    <w:rsid w:val="004D1FD7"/>
    <w:rsid w:val="004D2224"/>
    <w:rsid w:val="004D29E5"/>
    <w:rsid w:val="004D2CF0"/>
    <w:rsid w:val="004D3335"/>
    <w:rsid w:val="004D3359"/>
    <w:rsid w:val="004D349B"/>
    <w:rsid w:val="004D3AA6"/>
    <w:rsid w:val="004D3F4A"/>
    <w:rsid w:val="004D418F"/>
    <w:rsid w:val="004D41F0"/>
    <w:rsid w:val="004D4479"/>
    <w:rsid w:val="004D49C5"/>
    <w:rsid w:val="004D5353"/>
    <w:rsid w:val="004D5C60"/>
    <w:rsid w:val="004D5F50"/>
    <w:rsid w:val="004D6EE0"/>
    <w:rsid w:val="004D7321"/>
    <w:rsid w:val="004D7337"/>
    <w:rsid w:val="004D783A"/>
    <w:rsid w:val="004E0148"/>
    <w:rsid w:val="004E070D"/>
    <w:rsid w:val="004E0C72"/>
    <w:rsid w:val="004E0EF9"/>
    <w:rsid w:val="004E128A"/>
    <w:rsid w:val="004E14FD"/>
    <w:rsid w:val="004E1BAE"/>
    <w:rsid w:val="004E2221"/>
    <w:rsid w:val="004E30D9"/>
    <w:rsid w:val="004E348B"/>
    <w:rsid w:val="004E36BB"/>
    <w:rsid w:val="004E38C2"/>
    <w:rsid w:val="004E4182"/>
    <w:rsid w:val="004E473D"/>
    <w:rsid w:val="004E4B26"/>
    <w:rsid w:val="004E4BAD"/>
    <w:rsid w:val="004E4D3A"/>
    <w:rsid w:val="004E4D62"/>
    <w:rsid w:val="004E4E29"/>
    <w:rsid w:val="004E5111"/>
    <w:rsid w:val="004E5281"/>
    <w:rsid w:val="004E5844"/>
    <w:rsid w:val="004E5D5D"/>
    <w:rsid w:val="004E5E8F"/>
    <w:rsid w:val="004E5F54"/>
    <w:rsid w:val="004E6336"/>
    <w:rsid w:val="004E6342"/>
    <w:rsid w:val="004E63A4"/>
    <w:rsid w:val="004E6410"/>
    <w:rsid w:val="004E680F"/>
    <w:rsid w:val="004E751E"/>
    <w:rsid w:val="004E7846"/>
    <w:rsid w:val="004F016F"/>
    <w:rsid w:val="004F090B"/>
    <w:rsid w:val="004F0B99"/>
    <w:rsid w:val="004F0EEB"/>
    <w:rsid w:val="004F1388"/>
    <w:rsid w:val="004F1534"/>
    <w:rsid w:val="004F29A4"/>
    <w:rsid w:val="004F2C03"/>
    <w:rsid w:val="004F2E06"/>
    <w:rsid w:val="004F332D"/>
    <w:rsid w:val="004F378F"/>
    <w:rsid w:val="004F3DE3"/>
    <w:rsid w:val="004F4EB5"/>
    <w:rsid w:val="004F5302"/>
    <w:rsid w:val="004F5900"/>
    <w:rsid w:val="004F5DE7"/>
    <w:rsid w:val="004F658F"/>
    <w:rsid w:val="004F6C27"/>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2D0"/>
    <w:rsid w:val="005044BF"/>
    <w:rsid w:val="005052D9"/>
    <w:rsid w:val="00505391"/>
    <w:rsid w:val="00505919"/>
    <w:rsid w:val="00505A63"/>
    <w:rsid w:val="00505B9A"/>
    <w:rsid w:val="00505BC4"/>
    <w:rsid w:val="00505DD2"/>
    <w:rsid w:val="00506080"/>
    <w:rsid w:val="00506153"/>
    <w:rsid w:val="005062DF"/>
    <w:rsid w:val="005062F5"/>
    <w:rsid w:val="0050669E"/>
    <w:rsid w:val="0050697C"/>
    <w:rsid w:val="00507007"/>
    <w:rsid w:val="005073D4"/>
    <w:rsid w:val="00507999"/>
    <w:rsid w:val="00507DBA"/>
    <w:rsid w:val="00507E33"/>
    <w:rsid w:val="005108CF"/>
    <w:rsid w:val="00510922"/>
    <w:rsid w:val="00510BC5"/>
    <w:rsid w:val="00510BDF"/>
    <w:rsid w:val="00510EFD"/>
    <w:rsid w:val="0051138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6EB3"/>
    <w:rsid w:val="00516FED"/>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2CBD"/>
    <w:rsid w:val="00523073"/>
    <w:rsid w:val="00523097"/>
    <w:rsid w:val="005230A0"/>
    <w:rsid w:val="00523E10"/>
    <w:rsid w:val="0052450D"/>
    <w:rsid w:val="00524698"/>
    <w:rsid w:val="00524CD0"/>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2E1"/>
    <w:rsid w:val="0053132D"/>
    <w:rsid w:val="00532377"/>
    <w:rsid w:val="00532466"/>
    <w:rsid w:val="00532DAA"/>
    <w:rsid w:val="00532FEE"/>
    <w:rsid w:val="0053399D"/>
    <w:rsid w:val="00533AB9"/>
    <w:rsid w:val="00533C25"/>
    <w:rsid w:val="00533C8A"/>
    <w:rsid w:val="00533CFE"/>
    <w:rsid w:val="00533D17"/>
    <w:rsid w:val="00534302"/>
    <w:rsid w:val="0053450D"/>
    <w:rsid w:val="005346DC"/>
    <w:rsid w:val="005347D1"/>
    <w:rsid w:val="00534A47"/>
    <w:rsid w:val="005353B1"/>
    <w:rsid w:val="005354BF"/>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2FDD"/>
    <w:rsid w:val="005430A3"/>
    <w:rsid w:val="00543C57"/>
    <w:rsid w:val="00543CBE"/>
    <w:rsid w:val="00543E8F"/>
    <w:rsid w:val="00545BA6"/>
    <w:rsid w:val="005461CD"/>
    <w:rsid w:val="005463E4"/>
    <w:rsid w:val="005469BF"/>
    <w:rsid w:val="00547039"/>
    <w:rsid w:val="00547123"/>
    <w:rsid w:val="005475A4"/>
    <w:rsid w:val="00547BAB"/>
    <w:rsid w:val="00547CAD"/>
    <w:rsid w:val="00547EFE"/>
    <w:rsid w:val="0055040B"/>
    <w:rsid w:val="00550637"/>
    <w:rsid w:val="00551150"/>
    <w:rsid w:val="005514AB"/>
    <w:rsid w:val="00551BB1"/>
    <w:rsid w:val="005520CF"/>
    <w:rsid w:val="005521DB"/>
    <w:rsid w:val="005523E4"/>
    <w:rsid w:val="00552C81"/>
    <w:rsid w:val="00552F27"/>
    <w:rsid w:val="005535F1"/>
    <w:rsid w:val="0055367F"/>
    <w:rsid w:val="005537F1"/>
    <w:rsid w:val="00553AC1"/>
    <w:rsid w:val="0055461F"/>
    <w:rsid w:val="00554A69"/>
    <w:rsid w:val="00554DDA"/>
    <w:rsid w:val="00554E47"/>
    <w:rsid w:val="005552C1"/>
    <w:rsid w:val="0055586F"/>
    <w:rsid w:val="00555B4B"/>
    <w:rsid w:val="00555BF7"/>
    <w:rsid w:val="0055602C"/>
    <w:rsid w:val="00556113"/>
    <w:rsid w:val="0055667E"/>
    <w:rsid w:val="005569E1"/>
    <w:rsid w:val="00557226"/>
    <w:rsid w:val="005573D0"/>
    <w:rsid w:val="0055752E"/>
    <w:rsid w:val="005606ED"/>
    <w:rsid w:val="00560874"/>
    <w:rsid w:val="0056091D"/>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5B7"/>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1025"/>
    <w:rsid w:val="005728CF"/>
    <w:rsid w:val="005728E1"/>
    <w:rsid w:val="00572E98"/>
    <w:rsid w:val="00573195"/>
    <w:rsid w:val="00573971"/>
    <w:rsid w:val="00573C0E"/>
    <w:rsid w:val="00573D82"/>
    <w:rsid w:val="00573E90"/>
    <w:rsid w:val="00573E9B"/>
    <w:rsid w:val="00574D38"/>
    <w:rsid w:val="00575212"/>
    <w:rsid w:val="00575443"/>
    <w:rsid w:val="00575EDC"/>
    <w:rsid w:val="00575F79"/>
    <w:rsid w:val="00576535"/>
    <w:rsid w:val="00576606"/>
    <w:rsid w:val="00576E21"/>
    <w:rsid w:val="00577086"/>
    <w:rsid w:val="005773F5"/>
    <w:rsid w:val="005773FA"/>
    <w:rsid w:val="00577699"/>
    <w:rsid w:val="005779D1"/>
    <w:rsid w:val="00577FA2"/>
    <w:rsid w:val="0058033E"/>
    <w:rsid w:val="00580928"/>
    <w:rsid w:val="00580BB8"/>
    <w:rsid w:val="00581178"/>
    <w:rsid w:val="005814DA"/>
    <w:rsid w:val="00581E5C"/>
    <w:rsid w:val="00582798"/>
    <w:rsid w:val="00582CC7"/>
    <w:rsid w:val="00582D24"/>
    <w:rsid w:val="00582E1E"/>
    <w:rsid w:val="00583393"/>
    <w:rsid w:val="00583599"/>
    <w:rsid w:val="00583B51"/>
    <w:rsid w:val="00583B92"/>
    <w:rsid w:val="00583E1C"/>
    <w:rsid w:val="00584B8B"/>
    <w:rsid w:val="00585219"/>
    <w:rsid w:val="005856A5"/>
    <w:rsid w:val="005859AF"/>
    <w:rsid w:val="005860EB"/>
    <w:rsid w:val="0058658E"/>
    <w:rsid w:val="005874C7"/>
    <w:rsid w:val="0058780F"/>
    <w:rsid w:val="00587BC0"/>
    <w:rsid w:val="00587DBD"/>
    <w:rsid w:val="00587F19"/>
    <w:rsid w:val="0059099C"/>
    <w:rsid w:val="00590E32"/>
    <w:rsid w:val="0059108A"/>
    <w:rsid w:val="00591530"/>
    <w:rsid w:val="00591542"/>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12E"/>
    <w:rsid w:val="0059693E"/>
    <w:rsid w:val="005969B8"/>
    <w:rsid w:val="00596B2E"/>
    <w:rsid w:val="00596E45"/>
    <w:rsid w:val="00596F8F"/>
    <w:rsid w:val="00597259"/>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87"/>
    <w:rsid w:val="005A3C0E"/>
    <w:rsid w:val="005A3F14"/>
    <w:rsid w:val="005A3F4A"/>
    <w:rsid w:val="005A403B"/>
    <w:rsid w:val="005A4398"/>
    <w:rsid w:val="005A4774"/>
    <w:rsid w:val="005A519E"/>
    <w:rsid w:val="005A5289"/>
    <w:rsid w:val="005A54E4"/>
    <w:rsid w:val="005A5C54"/>
    <w:rsid w:val="005A5E9D"/>
    <w:rsid w:val="005A6892"/>
    <w:rsid w:val="005A6FB5"/>
    <w:rsid w:val="005A7392"/>
    <w:rsid w:val="005A73F7"/>
    <w:rsid w:val="005A77AF"/>
    <w:rsid w:val="005A7AC4"/>
    <w:rsid w:val="005B0467"/>
    <w:rsid w:val="005B07A5"/>
    <w:rsid w:val="005B093C"/>
    <w:rsid w:val="005B0A72"/>
    <w:rsid w:val="005B0AA6"/>
    <w:rsid w:val="005B0DDD"/>
    <w:rsid w:val="005B0EFE"/>
    <w:rsid w:val="005B10E0"/>
    <w:rsid w:val="005B19B2"/>
    <w:rsid w:val="005B2E06"/>
    <w:rsid w:val="005B2E6A"/>
    <w:rsid w:val="005B3707"/>
    <w:rsid w:val="005B421A"/>
    <w:rsid w:val="005B4B1F"/>
    <w:rsid w:val="005B4D06"/>
    <w:rsid w:val="005B587D"/>
    <w:rsid w:val="005B6471"/>
    <w:rsid w:val="005B665B"/>
    <w:rsid w:val="005B6A14"/>
    <w:rsid w:val="005B6B13"/>
    <w:rsid w:val="005B6E64"/>
    <w:rsid w:val="005B7092"/>
    <w:rsid w:val="005B71B1"/>
    <w:rsid w:val="005B7594"/>
    <w:rsid w:val="005B76CD"/>
    <w:rsid w:val="005B7F2D"/>
    <w:rsid w:val="005C05F4"/>
    <w:rsid w:val="005C081E"/>
    <w:rsid w:val="005C09A4"/>
    <w:rsid w:val="005C0DD3"/>
    <w:rsid w:val="005C1234"/>
    <w:rsid w:val="005C145B"/>
    <w:rsid w:val="005C1915"/>
    <w:rsid w:val="005C1924"/>
    <w:rsid w:val="005C1CA6"/>
    <w:rsid w:val="005C2218"/>
    <w:rsid w:val="005C2773"/>
    <w:rsid w:val="005C27C1"/>
    <w:rsid w:val="005C2AA9"/>
    <w:rsid w:val="005C2B58"/>
    <w:rsid w:val="005C2FDD"/>
    <w:rsid w:val="005C306E"/>
    <w:rsid w:val="005C31CF"/>
    <w:rsid w:val="005C334D"/>
    <w:rsid w:val="005C3670"/>
    <w:rsid w:val="005C3688"/>
    <w:rsid w:val="005C4103"/>
    <w:rsid w:val="005C44AF"/>
    <w:rsid w:val="005C450C"/>
    <w:rsid w:val="005C4814"/>
    <w:rsid w:val="005C4885"/>
    <w:rsid w:val="005C4A38"/>
    <w:rsid w:val="005C4B21"/>
    <w:rsid w:val="005C4E97"/>
    <w:rsid w:val="005C52F7"/>
    <w:rsid w:val="005C562D"/>
    <w:rsid w:val="005C5902"/>
    <w:rsid w:val="005C5E55"/>
    <w:rsid w:val="005C6178"/>
    <w:rsid w:val="005C6251"/>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853"/>
    <w:rsid w:val="005D592E"/>
    <w:rsid w:val="005D5BEA"/>
    <w:rsid w:val="005D5D32"/>
    <w:rsid w:val="005D6481"/>
    <w:rsid w:val="005D66ED"/>
    <w:rsid w:val="005D6D32"/>
    <w:rsid w:val="005D708F"/>
    <w:rsid w:val="005D7513"/>
    <w:rsid w:val="005D7AD9"/>
    <w:rsid w:val="005E091B"/>
    <w:rsid w:val="005E10AB"/>
    <w:rsid w:val="005E15F0"/>
    <w:rsid w:val="005E1A32"/>
    <w:rsid w:val="005E1E4A"/>
    <w:rsid w:val="005E20FF"/>
    <w:rsid w:val="005E2208"/>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A46"/>
    <w:rsid w:val="005F5B65"/>
    <w:rsid w:val="005F6699"/>
    <w:rsid w:val="005F6811"/>
    <w:rsid w:val="005F7EE3"/>
    <w:rsid w:val="005F7F53"/>
    <w:rsid w:val="00600282"/>
    <w:rsid w:val="00600490"/>
    <w:rsid w:val="006008AE"/>
    <w:rsid w:val="00601C18"/>
    <w:rsid w:val="00602710"/>
    <w:rsid w:val="00602A51"/>
    <w:rsid w:val="00602E02"/>
    <w:rsid w:val="006030EA"/>
    <w:rsid w:val="0060350B"/>
    <w:rsid w:val="00603DDD"/>
    <w:rsid w:val="00603EEF"/>
    <w:rsid w:val="006043B2"/>
    <w:rsid w:val="006045A6"/>
    <w:rsid w:val="00604818"/>
    <w:rsid w:val="006049EC"/>
    <w:rsid w:val="00605338"/>
    <w:rsid w:val="00605555"/>
    <w:rsid w:val="0060571A"/>
    <w:rsid w:val="006058A6"/>
    <w:rsid w:val="00605B46"/>
    <w:rsid w:val="00605C91"/>
    <w:rsid w:val="00605F05"/>
    <w:rsid w:val="00606096"/>
    <w:rsid w:val="006066CB"/>
    <w:rsid w:val="006067A7"/>
    <w:rsid w:val="0060686E"/>
    <w:rsid w:val="00606EAF"/>
    <w:rsid w:val="0060762F"/>
    <w:rsid w:val="00607721"/>
    <w:rsid w:val="00607A91"/>
    <w:rsid w:val="00610010"/>
    <w:rsid w:val="0061005C"/>
    <w:rsid w:val="00610E14"/>
    <w:rsid w:val="00610FF7"/>
    <w:rsid w:val="00611291"/>
    <w:rsid w:val="0061166F"/>
    <w:rsid w:val="006119AC"/>
    <w:rsid w:val="00611BA5"/>
    <w:rsid w:val="00611C6F"/>
    <w:rsid w:val="00611CF2"/>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395"/>
    <w:rsid w:val="00624735"/>
    <w:rsid w:val="00624C4B"/>
    <w:rsid w:val="00625B1E"/>
    <w:rsid w:val="006260E0"/>
    <w:rsid w:val="00626459"/>
    <w:rsid w:val="00626C72"/>
    <w:rsid w:val="00626DD0"/>
    <w:rsid w:val="0062797A"/>
    <w:rsid w:val="00627A19"/>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5D44"/>
    <w:rsid w:val="00636367"/>
    <w:rsid w:val="006363CB"/>
    <w:rsid w:val="006364B5"/>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C6"/>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2192"/>
    <w:rsid w:val="00652BF2"/>
    <w:rsid w:val="00653321"/>
    <w:rsid w:val="0065467E"/>
    <w:rsid w:val="006546ED"/>
    <w:rsid w:val="00654C3D"/>
    <w:rsid w:val="00654C60"/>
    <w:rsid w:val="00654DF8"/>
    <w:rsid w:val="006553F6"/>
    <w:rsid w:val="00655689"/>
    <w:rsid w:val="0065569F"/>
    <w:rsid w:val="00655F2B"/>
    <w:rsid w:val="0065605A"/>
    <w:rsid w:val="006561FB"/>
    <w:rsid w:val="00656311"/>
    <w:rsid w:val="006563B9"/>
    <w:rsid w:val="0065649C"/>
    <w:rsid w:val="006564A4"/>
    <w:rsid w:val="006564C7"/>
    <w:rsid w:val="00656628"/>
    <w:rsid w:val="00656864"/>
    <w:rsid w:val="00656878"/>
    <w:rsid w:val="00656DD8"/>
    <w:rsid w:val="00656FA7"/>
    <w:rsid w:val="00657563"/>
    <w:rsid w:val="00657D39"/>
    <w:rsid w:val="00660C97"/>
    <w:rsid w:val="00660D5E"/>
    <w:rsid w:val="00660DCD"/>
    <w:rsid w:val="00660FBB"/>
    <w:rsid w:val="006613FE"/>
    <w:rsid w:val="00661646"/>
    <w:rsid w:val="00661B0E"/>
    <w:rsid w:val="00661B43"/>
    <w:rsid w:val="00661B9E"/>
    <w:rsid w:val="00661DC5"/>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6B13"/>
    <w:rsid w:val="006672D8"/>
    <w:rsid w:val="0066755E"/>
    <w:rsid w:val="00667ED8"/>
    <w:rsid w:val="00667EFB"/>
    <w:rsid w:val="00667FE5"/>
    <w:rsid w:val="0067024E"/>
    <w:rsid w:val="00670674"/>
    <w:rsid w:val="00670709"/>
    <w:rsid w:val="00670C15"/>
    <w:rsid w:val="00670D98"/>
    <w:rsid w:val="006710C3"/>
    <w:rsid w:val="006712E6"/>
    <w:rsid w:val="00671776"/>
    <w:rsid w:val="0067188E"/>
    <w:rsid w:val="00671A5E"/>
    <w:rsid w:val="00671CBE"/>
    <w:rsid w:val="00671F1A"/>
    <w:rsid w:val="006723A2"/>
    <w:rsid w:val="006724BD"/>
    <w:rsid w:val="00672DA4"/>
    <w:rsid w:val="00672FE1"/>
    <w:rsid w:val="006731AB"/>
    <w:rsid w:val="00673332"/>
    <w:rsid w:val="0067389F"/>
    <w:rsid w:val="00673A8B"/>
    <w:rsid w:val="00674626"/>
    <w:rsid w:val="00674700"/>
    <w:rsid w:val="006748C8"/>
    <w:rsid w:val="00674B92"/>
    <w:rsid w:val="00675615"/>
    <w:rsid w:val="00675BF1"/>
    <w:rsid w:val="006768EA"/>
    <w:rsid w:val="00676C10"/>
    <w:rsid w:val="00676E80"/>
    <w:rsid w:val="00677265"/>
    <w:rsid w:val="006777F7"/>
    <w:rsid w:val="00677985"/>
    <w:rsid w:val="00677AD8"/>
    <w:rsid w:val="0068024F"/>
    <w:rsid w:val="006802D0"/>
    <w:rsid w:val="00680872"/>
    <w:rsid w:val="006809C2"/>
    <w:rsid w:val="00680ABD"/>
    <w:rsid w:val="00680C9A"/>
    <w:rsid w:val="006813BD"/>
    <w:rsid w:val="006814D8"/>
    <w:rsid w:val="00681536"/>
    <w:rsid w:val="006815AF"/>
    <w:rsid w:val="00681879"/>
    <w:rsid w:val="00681946"/>
    <w:rsid w:val="00681F89"/>
    <w:rsid w:val="0068295B"/>
    <w:rsid w:val="0068295C"/>
    <w:rsid w:val="00682A54"/>
    <w:rsid w:val="00682CF9"/>
    <w:rsid w:val="006836B2"/>
    <w:rsid w:val="006839F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AD9"/>
    <w:rsid w:val="00690BFA"/>
    <w:rsid w:val="0069137E"/>
    <w:rsid w:val="006913F6"/>
    <w:rsid w:val="00691537"/>
    <w:rsid w:val="006915AE"/>
    <w:rsid w:val="006915BF"/>
    <w:rsid w:val="006918E2"/>
    <w:rsid w:val="00691979"/>
    <w:rsid w:val="00691DD8"/>
    <w:rsid w:val="006921C0"/>
    <w:rsid w:val="006921C4"/>
    <w:rsid w:val="00692484"/>
    <w:rsid w:val="00692798"/>
    <w:rsid w:val="006927A1"/>
    <w:rsid w:val="00692EE0"/>
    <w:rsid w:val="00693070"/>
    <w:rsid w:val="00693265"/>
    <w:rsid w:val="00693442"/>
    <w:rsid w:val="00693630"/>
    <w:rsid w:val="00693DF9"/>
    <w:rsid w:val="0069495B"/>
    <w:rsid w:val="0069554C"/>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1DCB"/>
    <w:rsid w:val="006A271F"/>
    <w:rsid w:val="006A2A34"/>
    <w:rsid w:val="006A2B82"/>
    <w:rsid w:val="006A30EE"/>
    <w:rsid w:val="006A328B"/>
    <w:rsid w:val="006A350B"/>
    <w:rsid w:val="006A35AC"/>
    <w:rsid w:val="006A3C32"/>
    <w:rsid w:val="006A44DA"/>
    <w:rsid w:val="006A47F5"/>
    <w:rsid w:val="006A482A"/>
    <w:rsid w:val="006A4A12"/>
    <w:rsid w:val="006A4A7E"/>
    <w:rsid w:val="006A4AB1"/>
    <w:rsid w:val="006A4B3F"/>
    <w:rsid w:val="006A4C63"/>
    <w:rsid w:val="006A5451"/>
    <w:rsid w:val="006A5B1E"/>
    <w:rsid w:val="006A5B8B"/>
    <w:rsid w:val="006A5D16"/>
    <w:rsid w:val="006A63F1"/>
    <w:rsid w:val="006A6A96"/>
    <w:rsid w:val="006A6BBF"/>
    <w:rsid w:val="006A703D"/>
    <w:rsid w:val="006A7135"/>
    <w:rsid w:val="006A725F"/>
    <w:rsid w:val="006A768E"/>
    <w:rsid w:val="006A7D6D"/>
    <w:rsid w:val="006B06D2"/>
    <w:rsid w:val="006B0BC5"/>
    <w:rsid w:val="006B143D"/>
    <w:rsid w:val="006B1765"/>
    <w:rsid w:val="006B1973"/>
    <w:rsid w:val="006B1D80"/>
    <w:rsid w:val="006B1E7A"/>
    <w:rsid w:val="006B2169"/>
    <w:rsid w:val="006B28C3"/>
    <w:rsid w:val="006B2A4B"/>
    <w:rsid w:val="006B2B53"/>
    <w:rsid w:val="006B2D92"/>
    <w:rsid w:val="006B3443"/>
    <w:rsid w:val="006B3704"/>
    <w:rsid w:val="006B3B0C"/>
    <w:rsid w:val="006B3B67"/>
    <w:rsid w:val="006B4039"/>
    <w:rsid w:val="006B47B5"/>
    <w:rsid w:val="006B4966"/>
    <w:rsid w:val="006B49E0"/>
    <w:rsid w:val="006B5059"/>
    <w:rsid w:val="006B5373"/>
    <w:rsid w:val="006B54DE"/>
    <w:rsid w:val="006B5659"/>
    <w:rsid w:val="006B5946"/>
    <w:rsid w:val="006B5A3A"/>
    <w:rsid w:val="006B5D73"/>
    <w:rsid w:val="006B5F7B"/>
    <w:rsid w:val="006B6637"/>
    <w:rsid w:val="006B7650"/>
    <w:rsid w:val="006B76EA"/>
    <w:rsid w:val="006B7FD5"/>
    <w:rsid w:val="006C0382"/>
    <w:rsid w:val="006C0412"/>
    <w:rsid w:val="006C074C"/>
    <w:rsid w:val="006C09EE"/>
    <w:rsid w:val="006C09FD"/>
    <w:rsid w:val="006C0A59"/>
    <w:rsid w:val="006C12F8"/>
    <w:rsid w:val="006C139F"/>
    <w:rsid w:val="006C183E"/>
    <w:rsid w:val="006C18A0"/>
    <w:rsid w:val="006C1C83"/>
    <w:rsid w:val="006C2106"/>
    <w:rsid w:val="006C23B9"/>
    <w:rsid w:val="006C263F"/>
    <w:rsid w:val="006C283B"/>
    <w:rsid w:val="006C2B53"/>
    <w:rsid w:val="006C3447"/>
    <w:rsid w:val="006C361C"/>
    <w:rsid w:val="006C3968"/>
    <w:rsid w:val="006C3AB4"/>
    <w:rsid w:val="006C4033"/>
    <w:rsid w:val="006C4859"/>
    <w:rsid w:val="006C52FF"/>
    <w:rsid w:val="006C643D"/>
    <w:rsid w:val="006C646F"/>
    <w:rsid w:val="006C66F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1309"/>
    <w:rsid w:val="006E19AB"/>
    <w:rsid w:val="006E219D"/>
    <w:rsid w:val="006E263B"/>
    <w:rsid w:val="006E285C"/>
    <w:rsid w:val="006E2BA9"/>
    <w:rsid w:val="006E2BF4"/>
    <w:rsid w:val="006E2C4F"/>
    <w:rsid w:val="006E3070"/>
    <w:rsid w:val="006E3132"/>
    <w:rsid w:val="006E36D7"/>
    <w:rsid w:val="006E38AB"/>
    <w:rsid w:val="006E3954"/>
    <w:rsid w:val="006E3B18"/>
    <w:rsid w:val="006E3B9D"/>
    <w:rsid w:val="006E4622"/>
    <w:rsid w:val="006E50B6"/>
    <w:rsid w:val="006E5149"/>
    <w:rsid w:val="006E57C2"/>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2CD"/>
    <w:rsid w:val="006F35EF"/>
    <w:rsid w:val="006F3663"/>
    <w:rsid w:val="006F3B0E"/>
    <w:rsid w:val="006F3F5E"/>
    <w:rsid w:val="006F4511"/>
    <w:rsid w:val="006F4698"/>
    <w:rsid w:val="006F489B"/>
    <w:rsid w:val="006F5178"/>
    <w:rsid w:val="006F5717"/>
    <w:rsid w:val="006F58CE"/>
    <w:rsid w:val="006F5932"/>
    <w:rsid w:val="006F5FA5"/>
    <w:rsid w:val="006F62CD"/>
    <w:rsid w:val="006F63B3"/>
    <w:rsid w:val="006F66EE"/>
    <w:rsid w:val="006F67ED"/>
    <w:rsid w:val="006F71AD"/>
    <w:rsid w:val="006F7704"/>
    <w:rsid w:val="006F7847"/>
    <w:rsid w:val="006F7863"/>
    <w:rsid w:val="006F7C16"/>
    <w:rsid w:val="0070006B"/>
    <w:rsid w:val="00700313"/>
    <w:rsid w:val="007003A6"/>
    <w:rsid w:val="007015C9"/>
    <w:rsid w:val="007015ED"/>
    <w:rsid w:val="0070180D"/>
    <w:rsid w:val="00701885"/>
    <w:rsid w:val="0070196D"/>
    <w:rsid w:val="00701E65"/>
    <w:rsid w:val="00701EC3"/>
    <w:rsid w:val="007023E1"/>
    <w:rsid w:val="007024A6"/>
    <w:rsid w:val="00702652"/>
    <w:rsid w:val="00703220"/>
    <w:rsid w:val="00703483"/>
    <w:rsid w:val="00703D91"/>
    <w:rsid w:val="00703FAF"/>
    <w:rsid w:val="007041F0"/>
    <w:rsid w:val="007043E8"/>
    <w:rsid w:val="007043F9"/>
    <w:rsid w:val="00705445"/>
    <w:rsid w:val="007059A4"/>
    <w:rsid w:val="007066C3"/>
    <w:rsid w:val="0070676C"/>
    <w:rsid w:val="00707100"/>
    <w:rsid w:val="00707113"/>
    <w:rsid w:val="00707567"/>
    <w:rsid w:val="00707D2B"/>
    <w:rsid w:val="00707E41"/>
    <w:rsid w:val="00710392"/>
    <w:rsid w:val="007107CE"/>
    <w:rsid w:val="00710F81"/>
    <w:rsid w:val="00711308"/>
    <w:rsid w:val="007113BD"/>
    <w:rsid w:val="00711472"/>
    <w:rsid w:val="00711826"/>
    <w:rsid w:val="00711FAB"/>
    <w:rsid w:val="007121AB"/>
    <w:rsid w:val="007129AD"/>
    <w:rsid w:val="00712DD0"/>
    <w:rsid w:val="007139D8"/>
    <w:rsid w:val="00713E28"/>
    <w:rsid w:val="007140D3"/>
    <w:rsid w:val="0071430A"/>
    <w:rsid w:val="007143A6"/>
    <w:rsid w:val="007153AB"/>
    <w:rsid w:val="0071553B"/>
    <w:rsid w:val="0071567C"/>
    <w:rsid w:val="007158AA"/>
    <w:rsid w:val="00715A83"/>
    <w:rsid w:val="00715CB8"/>
    <w:rsid w:val="00716297"/>
    <w:rsid w:val="007162B8"/>
    <w:rsid w:val="0071774E"/>
    <w:rsid w:val="00717C4D"/>
    <w:rsid w:val="00717FBB"/>
    <w:rsid w:val="007204B1"/>
    <w:rsid w:val="007204E3"/>
    <w:rsid w:val="007207D8"/>
    <w:rsid w:val="007209BD"/>
    <w:rsid w:val="00720CFB"/>
    <w:rsid w:val="00720D47"/>
    <w:rsid w:val="0072108D"/>
    <w:rsid w:val="00721373"/>
    <w:rsid w:val="007214B1"/>
    <w:rsid w:val="007216A5"/>
    <w:rsid w:val="00721A0E"/>
    <w:rsid w:val="00721A71"/>
    <w:rsid w:val="00721C5B"/>
    <w:rsid w:val="00721FD0"/>
    <w:rsid w:val="00721FF4"/>
    <w:rsid w:val="00722717"/>
    <w:rsid w:val="0072273E"/>
    <w:rsid w:val="007228A2"/>
    <w:rsid w:val="00722AF6"/>
    <w:rsid w:val="00723633"/>
    <w:rsid w:val="00723E24"/>
    <w:rsid w:val="00724373"/>
    <w:rsid w:val="007243E2"/>
    <w:rsid w:val="00724477"/>
    <w:rsid w:val="007244DB"/>
    <w:rsid w:val="00724C49"/>
    <w:rsid w:val="00724DE2"/>
    <w:rsid w:val="00724E68"/>
    <w:rsid w:val="0072567F"/>
    <w:rsid w:val="00725892"/>
    <w:rsid w:val="00725D0A"/>
    <w:rsid w:val="00725EB3"/>
    <w:rsid w:val="007262D6"/>
    <w:rsid w:val="007263BE"/>
    <w:rsid w:val="007268C8"/>
    <w:rsid w:val="007272B5"/>
    <w:rsid w:val="007279D2"/>
    <w:rsid w:val="00730030"/>
    <w:rsid w:val="007308A6"/>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93E"/>
    <w:rsid w:val="00733AFA"/>
    <w:rsid w:val="00733C9B"/>
    <w:rsid w:val="007340C6"/>
    <w:rsid w:val="007344AD"/>
    <w:rsid w:val="007347AB"/>
    <w:rsid w:val="007361BC"/>
    <w:rsid w:val="007368A9"/>
    <w:rsid w:val="00736A48"/>
    <w:rsid w:val="00736D72"/>
    <w:rsid w:val="00737067"/>
    <w:rsid w:val="0073729E"/>
    <w:rsid w:val="007374C2"/>
    <w:rsid w:val="00737720"/>
    <w:rsid w:val="00737AFA"/>
    <w:rsid w:val="00737B5A"/>
    <w:rsid w:val="00740274"/>
    <w:rsid w:val="0074075C"/>
    <w:rsid w:val="00740794"/>
    <w:rsid w:val="00740E49"/>
    <w:rsid w:val="00740E4E"/>
    <w:rsid w:val="007413A0"/>
    <w:rsid w:val="007415F6"/>
    <w:rsid w:val="007416D4"/>
    <w:rsid w:val="0074177C"/>
    <w:rsid w:val="00741DE7"/>
    <w:rsid w:val="00742C3C"/>
    <w:rsid w:val="00743082"/>
    <w:rsid w:val="00743090"/>
    <w:rsid w:val="00743630"/>
    <w:rsid w:val="00744C61"/>
    <w:rsid w:val="00745617"/>
    <w:rsid w:val="0074589F"/>
    <w:rsid w:val="00746181"/>
    <w:rsid w:val="00747A8F"/>
    <w:rsid w:val="00747D09"/>
    <w:rsid w:val="00747DD7"/>
    <w:rsid w:val="00747FBE"/>
    <w:rsid w:val="00750297"/>
    <w:rsid w:val="00750AB1"/>
    <w:rsid w:val="0075145C"/>
    <w:rsid w:val="007514B4"/>
    <w:rsid w:val="00751BBE"/>
    <w:rsid w:val="007521C4"/>
    <w:rsid w:val="0075252F"/>
    <w:rsid w:val="00752B3F"/>
    <w:rsid w:val="00752E70"/>
    <w:rsid w:val="00752EBA"/>
    <w:rsid w:val="00753320"/>
    <w:rsid w:val="00753593"/>
    <w:rsid w:val="007535EB"/>
    <w:rsid w:val="00753BC1"/>
    <w:rsid w:val="00753E79"/>
    <w:rsid w:val="00753F58"/>
    <w:rsid w:val="0075520F"/>
    <w:rsid w:val="00755381"/>
    <w:rsid w:val="007557D6"/>
    <w:rsid w:val="00755864"/>
    <w:rsid w:val="007560AD"/>
    <w:rsid w:val="007562B5"/>
    <w:rsid w:val="007562CB"/>
    <w:rsid w:val="00756C59"/>
    <w:rsid w:val="0075766A"/>
    <w:rsid w:val="007577CB"/>
    <w:rsid w:val="0075790C"/>
    <w:rsid w:val="00757A16"/>
    <w:rsid w:val="00757D4C"/>
    <w:rsid w:val="007604AE"/>
    <w:rsid w:val="00760975"/>
    <w:rsid w:val="00760B5C"/>
    <w:rsid w:val="00760B6D"/>
    <w:rsid w:val="00760FE0"/>
    <w:rsid w:val="00761097"/>
    <w:rsid w:val="007610F2"/>
    <w:rsid w:val="007618B9"/>
    <w:rsid w:val="00761ABC"/>
    <w:rsid w:val="00761B71"/>
    <w:rsid w:val="00761EA1"/>
    <w:rsid w:val="0076253E"/>
    <w:rsid w:val="00762936"/>
    <w:rsid w:val="007629EC"/>
    <w:rsid w:val="00762AB6"/>
    <w:rsid w:val="00762E6A"/>
    <w:rsid w:val="00763EC1"/>
    <w:rsid w:val="007644FE"/>
    <w:rsid w:val="007646C4"/>
    <w:rsid w:val="00764A7C"/>
    <w:rsid w:val="00764EA1"/>
    <w:rsid w:val="00765104"/>
    <w:rsid w:val="007658E7"/>
    <w:rsid w:val="00765E25"/>
    <w:rsid w:val="007669BD"/>
    <w:rsid w:val="0076707B"/>
    <w:rsid w:val="007675D7"/>
    <w:rsid w:val="00767C83"/>
    <w:rsid w:val="0077019B"/>
    <w:rsid w:val="007709C6"/>
    <w:rsid w:val="00770CA7"/>
    <w:rsid w:val="007710B4"/>
    <w:rsid w:val="007711B7"/>
    <w:rsid w:val="0077123F"/>
    <w:rsid w:val="007712C1"/>
    <w:rsid w:val="007719B6"/>
    <w:rsid w:val="0077293D"/>
    <w:rsid w:val="00772C13"/>
    <w:rsid w:val="00772D2A"/>
    <w:rsid w:val="00772DC4"/>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D4A"/>
    <w:rsid w:val="00781EF6"/>
    <w:rsid w:val="00781F75"/>
    <w:rsid w:val="0078200C"/>
    <w:rsid w:val="00782972"/>
    <w:rsid w:val="00783363"/>
    <w:rsid w:val="007835CC"/>
    <w:rsid w:val="007844F7"/>
    <w:rsid w:val="00784743"/>
    <w:rsid w:val="0078491E"/>
    <w:rsid w:val="00784DAC"/>
    <w:rsid w:val="00784E84"/>
    <w:rsid w:val="00784FFD"/>
    <w:rsid w:val="00785C5C"/>
    <w:rsid w:val="00785DC1"/>
    <w:rsid w:val="00785F93"/>
    <w:rsid w:val="00786A6F"/>
    <w:rsid w:val="00787679"/>
    <w:rsid w:val="00787881"/>
    <w:rsid w:val="0078792B"/>
    <w:rsid w:val="007900CC"/>
    <w:rsid w:val="00790234"/>
    <w:rsid w:val="007908CC"/>
    <w:rsid w:val="0079110F"/>
    <w:rsid w:val="0079117B"/>
    <w:rsid w:val="007912EA"/>
    <w:rsid w:val="0079150C"/>
    <w:rsid w:val="007919F2"/>
    <w:rsid w:val="00791A1C"/>
    <w:rsid w:val="00791B2C"/>
    <w:rsid w:val="007926B3"/>
    <w:rsid w:val="00792815"/>
    <w:rsid w:val="007929C9"/>
    <w:rsid w:val="00792C00"/>
    <w:rsid w:val="00793457"/>
    <w:rsid w:val="00793883"/>
    <w:rsid w:val="007938C7"/>
    <w:rsid w:val="00793E0B"/>
    <w:rsid w:val="00793EFB"/>
    <w:rsid w:val="007949BE"/>
    <w:rsid w:val="00794BD3"/>
    <w:rsid w:val="0079576B"/>
    <w:rsid w:val="00795FE0"/>
    <w:rsid w:val="0079631E"/>
    <w:rsid w:val="007966F5"/>
    <w:rsid w:val="00796763"/>
    <w:rsid w:val="00796CF8"/>
    <w:rsid w:val="00796E92"/>
    <w:rsid w:val="00797639"/>
    <w:rsid w:val="00797724"/>
    <w:rsid w:val="007977AC"/>
    <w:rsid w:val="007A01E4"/>
    <w:rsid w:val="007A0D06"/>
    <w:rsid w:val="007A1EAF"/>
    <w:rsid w:val="007A2895"/>
    <w:rsid w:val="007A2CCA"/>
    <w:rsid w:val="007A2D89"/>
    <w:rsid w:val="007A326E"/>
    <w:rsid w:val="007A3750"/>
    <w:rsid w:val="007A3755"/>
    <w:rsid w:val="007A3DE1"/>
    <w:rsid w:val="007A3F3E"/>
    <w:rsid w:val="007A4064"/>
    <w:rsid w:val="007A46F5"/>
    <w:rsid w:val="007A4994"/>
    <w:rsid w:val="007A4D62"/>
    <w:rsid w:val="007A4DCF"/>
    <w:rsid w:val="007A4E6E"/>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0A74"/>
    <w:rsid w:val="007B1179"/>
    <w:rsid w:val="007B1394"/>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B7F6C"/>
    <w:rsid w:val="007C0237"/>
    <w:rsid w:val="007C02A0"/>
    <w:rsid w:val="007C02D4"/>
    <w:rsid w:val="007C0799"/>
    <w:rsid w:val="007C0D7F"/>
    <w:rsid w:val="007C0DEE"/>
    <w:rsid w:val="007C1075"/>
    <w:rsid w:val="007C1BCF"/>
    <w:rsid w:val="007C1FD5"/>
    <w:rsid w:val="007C2033"/>
    <w:rsid w:val="007C224E"/>
    <w:rsid w:val="007C2EF5"/>
    <w:rsid w:val="007C407C"/>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AC"/>
    <w:rsid w:val="007D11F7"/>
    <w:rsid w:val="007D1EF0"/>
    <w:rsid w:val="007D2BBD"/>
    <w:rsid w:val="007D2CC6"/>
    <w:rsid w:val="007D2F16"/>
    <w:rsid w:val="007D3323"/>
    <w:rsid w:val="007D3358"/>
    <w:rsid w:val="007D46EE"/>
    <w:rsid w:val="007D4AF8"/>
    <w:rsid w:val="007D5207"/>
    <w:rsid w:val="007D556E"/>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98D"/>
    <w:rsid w:val="007F1AAE"/>
    <w:rsid w:val="007F1D6A"/>
    <w:rsid w:val="007F1D9F"/>
    <w:rsid w:val="007F1EA9"/>
    <w:rsid w:val="007F238D"/>
    <w:rsid w:val="007F248B"/>
    <w:rsid w:val="007F28CC"/>
    <w:rsid w:val="007F2FA5"/>
    <w:rsid w:val="007F3885"/>
    <w:rsid w:val="007F3BF4"/>
    <w:rsid w:val="007F4E9C"/>
    <w:rsid w:val="007F56A7"/>
    <w:rsid w:val="007F5DE0"/>
    <w:rsid w:val="007F5E47"/>
    <w:rsid w:val="007F5F1F"/>
    <w:rsid w:val="007F604F"/>
    <w:rsid w:val="007F6395"/>
    <w:rsid w:val="007F684A"/>
    <w:rsid w:val="007F6D19"/>
    <w:rsid w:val="007F7448"/>
    <w:rsid w:val="007F7A30"/>
    <w:rsid w:val="007F7B26"/>
    <w:rsid w:val="007F7E9A"/>
    <w:rsid w:val="0080021D"/>
    <w:rsid w:val="0080049F"/>
    <w:rsid w:val="00800D00"/>
    <w:rsid w:val="008015C9"/>
    <w:rsid w:val="00801923"/>
    <w:rsid w:val="008022F7"/>
    <w:rsid w:val="00802353"/>
    <w:rsid w:val="00802433"/>
    <w:rsid w:val="00802E61"/>
    <w:rsid w:val="00802FE0"/>
    <w:rsid w:val="00803118"/>
    <w:rsid w:val="00803578"/>
    <w:rsid w:val="00803586"/>
    <w:rsid w:val="00803889"/>
    <w:rsid w:val="00803F1F"/>
    <w:rsid w:val="00804A42"/>
    <w:rsid w:val="00804C87"/>
    <w:rsid w:val="00805594"/>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1F"/>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569C"/>
    <w:rsid w:val="008162AE"/>
    <w:rsid w:val="0081692D"/>
    <w:rsid w:val="008169D1"/>
    <w:rsid w:val="00816C5E"/>
    <w:rsid w:val="00816DBB"/>
    <w:rsid w:val="00816FB8"/>
    <w:rsid w:val="008170C5"/>
    <w:rsid w:val="008174C9"/>
    <w:rsid w:val="00817546"/>
    <w:rsid w:val="00820004"/>
    <w:rsid w:val="00820422"/>
    <w:rsid w:val="008206F7"/>
    <w:rsid w:val="0082076E"/>
    <w:rsid w:val="008207B0"/>
    <w:rsid w:val="00821C5F"/>
    <w:rsid w:val="00821DED"/>
    <w:rsid w:val="00821FA9"/>
    <w:rsid w:val="008222CA"/>
    <w:rsid w:val="00822383"/>
    <w:rsid w:val="00822E06"/>
    <w:rsid w:val="008230EF"/>
    <w:rsid w:val="008232BF"/>
    <w:rsid w:val="008232FE"/>
    <w:rsid w:val="0082396C"/>
    <w:rsid w:val="00823A9D"/>
    <w:rsid w:val="00823FFC"/>
    <w:rsid w:val="008248C4"/>
    <w:rsid w:val="008249AA"/>
    <w:rsid w:val="008256ED"/>
    <w:rsid w:val="00825CA8"/>
    <w:rsid w:val="00825E86"/>
    <w:rsid w:val="00825ECC"/>
    <w:rsid w:val="00825F8E"/>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7CF"/>
    <w:rsid w:val="00834907"/>
    <w:rsid w:val="00834A66"/>
    <w:rsid w:val="00834B5A"/>
    <w:rsid w:val="00835720"/>
    <w:rsid w:val="00835DC2"/>
    <w:rsid w:val="00835FE1"/>
    <w:rsid w:val="0083609F"/>
    <w:rsid w:val="008377D7"/>
    <w:rsid w:val="00837D90"/>
    <w:rsid w:val="00837F74"/>
    <w:rsid w:val="0084062F"/>
    <w:rsid w:val="008408A2"/>
    <w:rsid w:val="008408C9"/>
    <w:rsid w:val="00840E5D"/>
    <w:rsid w:val="00840EBA"/>
    <w:rsid w:val="00841116"/>
    <w:rsid w:val="0084119C"/>
    <w:rsid w:val="008411C3"/>
    <w:rsid w:val="00841DBE"/>
    <w:rsid w:val="00841DEA"/>
    <w:rsid w:val="00841ECF"/>
    <w:rsid w:val="00841F6C"/>
    <w:rsid w:val="00841FA6"/>
    <w:rsid w:val="00842054"/>
    <w:rsid w:val="0084424D"/>
    <w:rsid w:val="00844311"/>
    <w:rsid w:val="008444B9"/>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C2A"/>
    <w:rsid w:val="00850F64"/>
    <w:rsid w:val="008511D9"/>
    <w:rsid w:val="00851EDB"/>
    <w:rsid w:val="00852144"/>
    <w:rsid w:val="00852178"/>
    <w:rsid w:val="00852491"/>
    <w:rsid w:val="00852B6C"/>
    <w:rsid w:val="008532B8"/>
    <w:rsid w:val="008536DF"/>
    <w:rsid w:val="00853862"/>
    <w:rsid w:val="008544BD"/>
    <w:rsid w:val="0085478B"/>
    <w:rsid w:val="00854B02"/>
    <w:rsid w:val="00854F15"/>
    <w:rsid w:val="008551DC"/>
    <w:rsid w:val="008552E5"/>
    <w:rsid w:val="0085550A"/>
    <w:rsid w:val="0085563E"/>
    <w:rsid w:val="0085581E"/>
    <w:rsid w:val="00855A00"/>
    <w:rsid w:val="00855A25"/>
    <w:rsid w:val="00855B9B"/>
    <w:rsid w:val="00855C5E"/>
    <w:rsid w:val="008562A9"/>
    <w:rsid w:val="008565DD"/>
    <w:rsid w:val="008570BD"/>
    <w:rsid w:val="008571A8"/>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926"/>
    <w:rsid w:val="00862A5F"/>
    <w:rsid w:val="00862F73"/>
    <w:rsid w:val="00862F77"/>
    <w:rsid w:val="00863329"/>
    <w:rsid w:val="008635B3"/>
    <w:rsid w:val="00863982"/>
    <w:rsid w:val="00863F06"/>
    <w:rsid w:val="00864940"/>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1C4"/>
    <w:rsid w:val="008773FF"/>
    <w:rsid w:val="00877802"/>
    <w:rsid w:val="008778B6"/>
    <w:rsid w:val="00880374"/>
    <w:rsid w:val="0088091B"/>
    <w:rsid w:val="00880B12"/>
    <w:rsid w:val="00881CCF"/>
    <w:rsid w:val="008820DE"/>
    <w:rsid w:val="008821C2"/>
    <w:rsid w:val="008825CF"/>
    <w:rsid w:val="008826BD"/>
    <w:rsid w:val="00882D24"/>
    <w:rsid w:val="00882F34"/>
    <w:rsid w:val="00882FEF"/>
    <w:rsid w:val="00883018"/>
    <w:rsid w:val="00883198"/>
    <w:rsid w:val="0088381F"/>
    <w:rsid w:val="00883C57"/>
    <w:rsid w:val="008845D2"/>
    <w:rsid w:val="0088484D"/>
    <w:rsid w:val="00884A29"/>
    <w:rsid w:val="00884EA9"/>
    <w:rsid w:val="00885011"/>
    <w:rsid w:val="00885165"/>
    <w:rsid w:val="008855CB"/>
    <w:rsid w:val="008856F4"/>
    <w:rsid w:val="00885A48"/>
    <w:rsid w:val="00885A7B"/>
    <w:rsid w:val="00885BD6"/>
    <w:rsid w:val="00885C04"/>
    <w:rsid w:val="0088600F"/>
    <w:rsid w:val="008860C3"/>
    <w:rsid w:val="008861B8"/>
    <w:rsid w:val="00886252"/>
    <w:rsid w:val="0088635F"/>
    <w:rsid w:val="0088670D"/>
    <w:rsid w:val="00886734"/>
    <w:rsid w:val="00886E91"/>
    <w:rsid w:val="00886FED"/>
    <w:rsid w:val="00887266"/>
    <w:rsid w:val="0088751F"/>
    <w:rsid w:val="00887912"/>
    <w:rsid w:val="008901E4"/>
    <w:rsid w:val="0089026D"/>
    <w:rsid w:val="00891340"/>
    <w:rsid w:val="00891575"/>
    <w:rsid w:val="00891694"/>
    <w:rsid w:val="00891BDD"/>
    <w:rsid w:val="00891DAC"/>
    <w:rsid w:val="00891FDB"/>
    <w:rsid w:val="008922E6"/>
    <w:rsid w:val="0089273C"/>
    <w:rsid w:val="008927A8"/>
    <w:rsid w:val="00892C7E"/>
    <w:rsid w:val="00892EAA"/>
    <w:rsid w:val="00893065"/>
    <w:rsid w:val="008937D6"/>
    <w:rsid w:val="0089396D"/>
    <w:rsid w:val="00893B85"/>
    <w:rsid w:val="00893B96"/>
    <w:rsid w:val="00893C82"/>
    <w:rsid w:val="00894060"/>
    <w:rsid w:val="008942E1"/>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3EC"/>
    <w:rsid w:val="008976A4"/>
    <w:rsid w:val="00897ECA"/>
    <w:rsid w:val="008A0A6D"/>
    <w:rsid w:val="008A1013"/>
    <w:rsid w:val="008A1231"/>
    <w:rsid w:val="008A1334"/>
    <w:rsid w:val="008A1A21"/>
    <w:rsid w:val="008A1B1F"/>
    <w:rsid w:val="008A1CE8"/>
    <w:rsid w:val="008A21F0"/>
    <w:rsid w:val="008A29D0"/>
    <w:rsid w:val="008A2FEC"/>
    <w:rsid w:val="008A3625"/>
    <w:rsid w:val="008A3A0F"/>
    <w:rsid w:val="008A3A28"/>
    <w:rsid w:val="008A3D16"/>
    <w:rsid w:val="008A4395"/>
    <w:rsid w:val="008A47C4"/>
    <w:rsid w:val="008A4967"/>
    <w:rsid w:val="008A4D28"/>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DB8"/>
    <w:rsid w:val="008B5EA5"/>
    <w:rsid w:val="008B600D"/>
    <w:rsid w:val="008B6698"/>
    <w:rsid w:val="008B7300"/>
    <w:rsid w:val="008B740F"/>
    <w:rsid w:val="008B7E98"/>
    <w:rsid w:val="008B7F12"/>
    <w:rsid w:val="008C04C3"/>
    <w:rsid w:val="008C0858"/>
    <w:rsid w:val="008C0E0F"/>
    <w:rsid w:val="008C0E70"/>
    <w:rsid w:val="008C0EF2"/>
    <w:rsid w:val="008C1336"/>
    <w:rsid w:val="008C1506"/>
    <w:rsid w:val="008C212D"/>
    <w:rsid w:val="008C258C"/>
    <w:rsid w:val="008C2707"/>
    <w:rsid w:val="008C2981"/>
    <w:rsid w:val="008C2F5C"/>
    <w:rsid w:val="008C33BB"/>
    <w:rsid w:val="008C3466"/>
    <w:rsid w:val="008C3D20"/>
    <w:rsid w:val="008C3D2D"/>
    <w:rsid w:val="008C3EB2"/>
    <w:rsid w:val="008C42CD"/>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0F17"/>
    <w:rsid w:val="008D178E"/>
    <w:rsid w:val="008D1DE2"/>
    <w:rsid w:val="008D1FA4"/>
    <w:rsid w:val="008D270C"/>
    <w:rsid w:val="008D3D0A"/>
    <w:rsid w:val="008D3EEC"/>
    <w:rsid w:val="008D3F66"/>
    <w:rsid w:val="008D40AF"/>
    <w:rsid w:val="008D4A5D"/>
    <w:rsid w:val="008D51C1"/>
    <w:rsid w:val="008D5D9B"/>
    <w:rsid w:val="008D6030"/>
    <w:rsid w:val="008D6797"/>
    <w:rsid w:val="008D7284"/>
    <w:rsid w:val="008D7489"/>
    <w:rsid w:val="008D7BB3"/>
    <w:rsid w:val="008E03C1"/>
    <w:rsid w:val="008E0834"/>
    <w:rsid w:val="008E0865"/>
    <w:rsid w:val="008E0874"/>
    <w:rsid w:val="008E098A"/>
    <w:rsid w:val="008E1CE0"/>
    <w:rsid w:val="008E2536"/>
    <w:rsid w:val="008E26D2"/>
    <w:rsid w:val="008E3227"/>
    <w:rsid w:val="008E347E"/>
    <w:rsid w:val="008E3550"/>
    <w:rsid w:val="008E36DC"/>
    <w:rsid w:val="008E36F6"/>
    <w:rsid w:val="008E39C5"/>
    <w:rsid w:val="008E3F49"/>
    <w:rsid w:val="008E43BE"/>
    <w:rsid w:val="008E43E3"/>
    <w:rsid w:val="008E4575"/>
    <w:rsid w:val="008E593F"/>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05C"/>
    <w:rsid w:val="008F309C"/>
    <w:rsid w:val="008F35F8"/>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952"/>
    <w:rsid w:val="00901EF3"/>
    <w:rsid w:val="009028BA"/>
    <w:rsid w:val="00902B5F"/>
    <w:rsid w:val="00902DB7"/>
    <w:rsid w:val="00902F71"/>
    <w:rsid w:val="00903399"/>
    <w:rsid w:val="009036DA"/>
    <w:rsid w:val="00903E6C"/>
    <w:rsid w:val="00904500"/>
    <w:rsid w:val="00904D43"/>
    <w:rsid w:val="00905380"/>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7"/>
    <w:rsid w:val="009125CF"/>
    <w:rsid w:val="00912A81"/>
    <w:rsid w:val="0091342B"/>
    <w:rsid w:val="0091362F"/>
    <w:rsid w:val="009137E5"/>
    <w:rsid w:val="00913853"/>
    <w:rsid w:val="00913AC3"/>
    <w:rsid w:val="00913CB1"/>
    <w:rsid w:val="00914681"/>
    <w:rsid w:val="00914CDC"/>
    <w:rsid w:val="009152B7"/>
    <w:rsid w:val="009152FC"/>
    <w:rsid w:val="00915313"/>
    <w:rsid w:val="0091542B"/>
    <w:rsid w:val="0091566F"/>
    <w:rsid w:val="0091591D"/>
    <w:rsid w:val="00915CB6"/>
    <w:rsid w:val="0091638D"/>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A0B"/>
    <w:rsid w:val="00920E89"/>
    <w:rsid w:val="00920EE0"/>
    <w:rsid w:val="00920F5E"/>
    <w:rsid w:val="0092106E"/>
    <w:rsid w:val="0092118D"/>
    <w:rsid w:val="009214A5"/>
    <w:rsid w:val="0092181D"/>
    <w:rsid w:val="009218FF"/>
    <w:rsid w:val="009238B3"/>
    <w:rsid w:val="00924C33"/>
    <w:rsid w:val="00924CFA"/>
    <w:rsid w:val="00924F61"/>
    <w:rsid w:val="00925037"/>
    <w:rsid w:val="00925322"/>
    <w:rsid w:val="009258FC"/>
    <w:rsid w:val="00925D43"/>
    <w:rsid w:val="00925D7B"/>
    <w:rsid w:val="00926ED1"/>
    <w:rsid w:val="009274EA"/>
    <w:rsid w:val="009278CD"/>
    <w:rsid w:val="00927CC2"/>
    <w:rsid w:val="0093008F"/>
    <w:rsid w:val="009300E5"/>
    <w:rsid w:val="009306F7"/>
    <w:rsid w:val="00930C1C"/>
    <w:rsid w:val="00931428"/>
    <w:rsid w:val="00931444"/>
    <w:rsid w:val="009321DF"/>
    <w:rsid w:val="009329D1"/>
    <w:rsid w:val="00932F8B"/>
    <w:rsid w:val="009331F3"/>
    <w:rsid w:val="00933BE4"/>
    <w:rsid w:val="00933C37"/>
    <w:rsid w:val="00933DBA"/>
    <w:rsid w:val="00933FC9"/>
    <w:rsid w:val="009347A4"/>
    <w:rsid w:val="009349C6"/>
    <w:rsid w:val="00934C07"/>
    <w:rsid w:val="00934E1F"/>
    <w:rsid w:val="009350C0"/>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4BD"/>
    <w:rsid w:val="00942E35"/>
    <w:rsid w:val="00942E86"/>
    <w:rsid w:val="00943180"/>
    <w:rsid w:val="00943B32"/>
    <w:rsid w:val="0094438A"/>
    <w:rsid w:val="009443AB"/>
    <w:rsid w:val="00944526"/>
    <w:rsid w:val="00944892"/>
    <w:rsid w:val="009449BB"/>
    <w:rsid w:val="00944A83"/>
    <w:rsid w:val="009456BC"/>
    <w:rsid w:val="009456DD"/>
    <w:rsid w:val="00945849"/>
    <w:rsid w:val="00945D68"/>
    <w:rsid w:val="00945F54"/>
    <w:rsid w:val="0094607D"/>
    <w:rsid w:val="0094664F"/>
    <w:rsid w:val="00946CA4"/>
    <w:rsid w:val="00946CB1"/>
    <w:rsid w:val="00946D86"/>
    <w:rsid w:val="00946FCA"/>
    <w:rsid w:val="009474D7"/>
    <w:rsid w:val="009476CB"/>
    <w:rsid w:val="009479BD"/>
    <w:rsid w:val="00947C74"/>
    <w:rsid w:val="0095019F"/>
    <w:rsid w:val="0095064A"/>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6E50"/>
    <w:rsid w:val="00957099"/>
    <w:rsid w:val="00957AA8"/>
    <w:rsid w:val="00957DA0"/>
    <w:rsid w:val="009605E2"/>
    <w:rsid w:val="009606E8"/>
    <w:rsid w:val="009609EB"/>
    <w:rsid w:val="009615CF"/>
    <w:rsid w:val="0096168D"/>
    <w:rsid w:val="009619B2"/>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F6F"/>
    <w:rsid w:val="00966FAF"/>
    <w:rsid w:val="00967F19"/>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6B6E"/>
    <w:rsid w:val="009770A4"/>
    <w:rsid w:val="00977514"/>
    <w:rsid w:val="00977576"/>
    <w:rsid w:val="00977831"/>
    <w:rsid w:val="009779D5"/>
    <w:rsid w:val="00977BB3"/>
    <w:rsid w:val="00977BE8"/>
    <w:rsid w:val="00977D18"/>
    <w:rsid w:val="009800A0"/>
    <w:rsid w:val="009810CB"/>
    <w:rsid w:val="0098132F"/>
    <w:rsid w:val="00981377"/>
    <w:rsid w:val="00981805"/>
    <w:rsid w:val="0098185F"/>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2FC"/>
    <w:rsid w:val="00985A99"/>
    <w:rsid w:val="00985DC8"/>
    <w:rsid w:val="00985EBE"/>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2AB"/>
    <w:rsid w:val="0099231E"/>
    <w:rsid w:val="009928E6"/>
    <w:rsid w:val="00992A54"/>
    <w:rsid w:val="0099303E"/>
    <w:rsid w:val="009931AE"/>
    <w:rsid w:val="00993516"/>
    <w:rsid w:val="009936D0"/>
    <w:rsid w:val="009939A6"/>
    <w:rsid w:val="00993CBF"/>
    <w:rsid w:val="009942FE"/>
    <w:rsid w:val="0099530D"/>
    <w:rsid w:val="00995DE2"/>
    <w:rsid w:val="00995E81"/>
    <w:rsid w:val="00995FBA"/>
    <w:rsid w:val="00996338"/>
    <w:rsid w:val="00996483"/>
    <w:rsid w:val="009965A5"/>
    <w:rsid w:val="00996D8A"/>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032"/>
    <w:rsid w:val="009A34D5"/>
    <w:rsid w:val="009A34E6"/>
    <w:rsid w:val="009A43B5"/>
    <w:rsid w:val="009A43B6"/>
    <w:rsid w:val="009A5199"/>
    <w:rsid w:val="009A5709"/>
    <w:rsid w:val="009A5901"/>
    <w:rsid w:val="009A5A4A"/>
    <w:rsid w:val="009A5C60"/>
    <w:rsid w:val="009A6E78"/>
    <w:rsid w:val="009A6F3C"/>
    <w:rsid w:val="009A70C4"/>
    <w:rsid w:val="009A7F59"/>
    <w:rsid w:val="009B0156"/>
    <w:rsid w:val="009B0726"/>
    <w:rsid w:val="009B089A"/>
    <w:rsid w:val="009B09D7"/>
    <w:rsid w:val="009B0C80"/>
    <w:rsid w:val="009B116B"/>
    <w:rsid w:val="009B170F"/>
    <w:rsid w:val="009B1DA2"/>
    <w:rsid w:val="009B2383"/>
    <w:rsid w:val="009B28F9"/>
    <w:rsid w:val="009B2A03"/>
    <w:rsid w:val="009B2E39"/>
    <w:rsid w:val="009B2E61"/>
    <w:rsid w:val="009B330D"/>
    <w:rsid w:val="009B3BB3"/>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623"/>
    <w:rsid w:val="009B776A"/>
    <w:rsid w:val="009B783D"/>
    <w:rsid w:val="009B7D78"/>
    <w:rsid w:val="009C0347"/>
    <w:rsid w:val="009C03F5"/>
    <w:rsid w:val="009C0629"/>
    <w:rsid w:val="009C082F"/>
    <w:rsid w:val="009C0E11"/>
    <w:rsid w:val="009C10FE"/>
    <w:rsid w:val="009C1655"/>
    <w:rsid w:val="009C2769"/>
    <w:rsid w:val="009C2CFC"/>
    <w:rsid w:val="009C33A9"/>
    <w:rsid w:val="009C34AF"/>
    <w:rsid w:val="009C35E0"/>
    <w:rsid w:val="009C38AC"/>
    <w:rsid w:val="009C3CC6"/>
    <w:rsid w:val="009C4699"/>
    <w:rsid w:val="009C477B"/>
    <w:rsid w:val="009C4AC7"/>
    <w:rsid w:val="009C4CD4"/>
    <w:rsid w:val="009C4F32"/>
    <w:rsid w:val="009C58B5"/>
    <w:rsid w:val="009C5952"/>
    <w:rsid w:val="009C59EE"/>
    <w:rsid w:val="009C5B6C"/>
    <w:rsid w:val="009C5D2F"/>
    <w:rsid w:val="009C5E49"/>
    <w:rsid w:val="009C5F69"/>
    <w:rsid w:val="009C6257"/>
    <w:rsid w:val="009C692F"/>
    <w:rsid w:val="009C6B2A"/>
    <w:rsid w:val="009C7015"/>
    <w:rsid w:val="009C728B"/>
    <w:rsid w:val="009C7350"/>
    <w:rsid w:val="009C767C"/>
    <w:rsid w:val="009C775C"/>
    <w:rsid w:val="009C7E40"/>
    <w:rsid w:val="009D0131"/>
    <w:rsid w:val="009D1187"/>
    <w:rsid w:val="009D13CF"/>
    <w:rsid w:val="009D146E"/>
    <w:rsid w:val="009D161A"/>
    <w:rsid w:val="009D1847"/>
    <w:rsid w:val="009D1C72"/>
    <w:rsid w:val="009D2134"/>
    <w:rsid w:val="009D2280"/>
    <w:rsid w:val="009D2295"/>
    <w:rsid w:val="009D22B4"/>
    <w:rsid w:val="009D23A9"/>
    <w:rsid w:val="009D2D98"/>
    <w:rsid w:val="009D316A"/>
    <w:rsid w:val="009D348A"/>
    <w:rsid w:val="009D35CC"/>
    <w:rsid w:val="009D36C8"/>
    <w:rsid w:val="009D38F9"/>
    <w:rsid w:val="009D40CA"/>
    <w:rsid w:val="009D41C7"/>
    <w:rsid w:val="009D42F4"/>
    <w:rsid w:val="009D4531"/>
    <w:rsid w:val="009D483F"/>
    <w:rsid w:val="009D4C35"/>
    <w:rsid w:val="009D4F88"/>
    <w:rsid w:val="009D51D3"/>
    <w:rsid w:val="009D5298"/>
    <w:rsid w:val="009D54C1"/>
    <w:rsid w:val="009D54DD"/>
    <w:rsid w:val="009D5A79"/>
    <w:rsid w:val="009D5BAD"/>
    <w:rsid w:val="009D672F"/>
    <w:rsid w:val="009D67CC"/>
    <w:rsid w:val="009D6809"/>
    <w:rsid w:val="009D7141"/>
    <w:rsid w:val="009D7191"/>
    <w:rsid w:val="009D76A1"/>
    <w:rsid w:val="009D7780"/>
    <w:rsid w:val="009D7920"/>
    <w:rsid w:val="009D7A9E"/>
    <w:rsid w:val="009D7FD1"/>
    <w:rsid w:val="009E04AB"/>
    <w:rsid w:val="009E060D"/>
    <w:rsid w:val="009E06BC"/>
    <w:rsid w:val="009E08A5"/>
    <w:rsid w:val="009E090D"/>
    <w:rsid w:val="009E0A61"/>
    <w:rsid w:val="009E0E0A"/>
    <w:rsid w:val="009E10A7"/>
    <w:rsid w:val="009E11D3"/>
    <w:rsid w:val="009E1366"/>
    <w:rsid w:val="009E1410"/>
    <w:rsid w:val="009E146A"/>
    <w:rsid w:val="009E1928"/>
    <w:rsid w:val="009E1B87"/>
    <w:rsid w:val="009E1E01"/>
    <w:rsid w:val="009E1E8D"/>
    <w:rsid w:val="009E25C9"/>
    <w:rsid w:val="009E2A7E"/>
    <w:rsid w:val="009E2AAB"/>
    <w:rsid w:val="009E2BBE"/>
    <w:rsid w:val="009E31A3"/>
    <w:rsid w:val="009E3923"/>
    <w:rsid w:val="009E3B14"/>
    <w:rsid w:val="009E3E2E"/>
    <w:rsid w:val="009E423B"/>
    <w:rsid w:val="009E42EF"/>
    <w:rsid w:val="009E4430"/>
    <w:rsid w:val="009E4CE6"/>
    <w:rsid w:val="009E4DA9"/>
    <w:rsid w:val="009E55A5"/>
    <w:rsid w:val="009E596C"/>
    <w:rsid w:val="009E5B6A"/>
    <w:rsid w:val="009E6001"/>
    <w:rsid w:val="009E670D"/>
    <w:rsid w:val="009E675B"/>
    <w:rsid w:val="009E68EC"/>
    <w:rsid w:val="009E6F28"/>
    <w:rsid w:val="009E738D"/>
    <w:rsid w:val="009E7A10"/>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6E4"/>
    <w:rsid w:val="009F7742"/>
    <w:rsid w:val="009F7CEA"/>
    <w:rsid w:val="009F7DCB"/>
    <w:rsid w:val="00A007F2"/>
    <w:rsid w:val="00A00ABD"/>
    <w:rsid w:val="00A01436"/>
    <w:rsid w:val="00A01490"/>
    <w:rsid w:val="00A014F6"/>
    <w:rsid w:val="00A0182A"/>
    <w:rsid w:val="00A01915"/>
    <w:rsid w:val="00A02532"/>
    <w:rsid w:val="00A026EF"/>
    <w:rsid w:val="00A0290D"/>
    <w:rsid w:val="00A031D8"/>
    <w:rsid w:val="00A038E1"/>
    <w:rsid w:val="00A03ED3"/>
    <w:rsid w:val="00A04628"/>
    <w:rsid w:val="00A046BE"/>
    <w:rsid w:val="00A04858"/>
    <w:rsid w:val="00A049B3"/>
    <w:rsid w:val="00A04D74"/>
    <w:rsid w:val="00A04DE2"/>
    <w:rsid w:val="00A04EB3"/>
    <w:rsid w:val="00A05002"/>
    <w:rsid w:val="00A05059"/>
    <w:rsid w:val="00A05ABC"/>
    <w:rsid w:val="00A05BD6"/>
    <w:rsid w:val="00A05C11"/>
    <w:rsid w:val="00A05F99"/>
    <w:rsid w:val="00A0691E"/>
    <w:rsid w:val="00A069A7"/>
    <w:rsid w:val="00A06BA0"/>
    <w:rsid w:val="00A0715F"/>
    <w:rsid w:val="00A074AC"/>
    <w:rsid w:val="00A07EB4"/>
    <w:rsid w:val="00A10088"/>
    <w:rsid w:val="00A100AB"/>
    <w:rsid w:val="00A10318"/>
    <w:rsid w:val="00A104B7"/>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2C0"/>
    <w:rsid w:val="00A154D9"/>
    <w:rsid w:val="00A15A99"/>
    <w:rsid w:val="00A15F21"/>
    <w:rsid w:val="00A160CD"/>
    <w:rsid w:val="00A16A76"/>
    <w:rsid w:val="00A16AF2"/>
    <w:rsid w:val="00A16F98"/>
    <w:rsid w:val="00A17FD2"/>
    <w:rsid w:val="00A20554"/>
    <w:rsid w:val="00A20EFA"/>
    <w:rsid w:val="00A2102A"/>
    <w:rsid w:val="00A212A0"/>
    <w:rsid w:val="00A2149D"/>
    <w:rsid w:val="00A21A25"/>
    <w:rsid w:val="00A21AA3"/>
    <w:rsid w:val="00A21D17"/>
    <w:rsid w:val="00A2210F"/>
    <w:rsid w:val="00A22648"/>
    <w:rsid w:val="00A22EBE"/>
    <w:rsid w:val="00A23397"/>
    <w:rsid w:val="00A24022"/>
    <w:rsid w:val="00A243B6"/>
    <w:rsid w:val="00A24498"/>
    <w:rsid w:val="00A246FF"/>
    <w:rsid w:val="00A24761"/>
    <w:rsid w:val="00A24779"/>
    <w:rsid w:val="00A252CB"/>
    <w:rsid w:val="00A2534B"/>
    <w:rsid w:val="00A255C7"/>
    <w:rsid w:val="00A25F46"/>
    <w:rsid w:val="00A26094"/>
    <w:rsid w:val="00A26B01"/>
    <w:rsid w:val="00A2721C"/>
    <w:rsid w:val="00A27247"/>
    <w:rsid w:val="00A27C14"/>
    <w:rsid w:val="00A307F8"/>
    <w:rsid w:val="00A30A62"/>
    <w:rsid w:val="00A31D79"/>
    <w:rsid w:val="00A31D83"/>
    <w:rsid w:val="00A31EDE"/>
    <w:rsid w:val="00A325FB"/>
    <w:rsid w:val="00A32B2B"/>
    <w:rsid w:val="00A33536"/>
    <w:rsid w:val="00A335C9"/>
    <w:rsid w:val="00A33785"/>
    <w:rsid w:val="00A33A9A"/>
    <w:rsid w:val="00A33DB9"/>
    <w:rsid w:val="00A3400C"/>
    <w:rsid w:val="00A34076"/>
    <w:rsid w:val="00A34435"/>
    <w:rsid w:val="00A34657"/>
    <w:rsid w:val="00A347CD"/>
    <w:rsid w:val="00A3486B"/>
    <w:rsid w:val="00A34C11"/>
    <w:rsid w:val="00A34DD0"/>
    <w:rsid w:val="00A34FBE"/>
    <w:rsid w:val="00A35245"/>
    <w:rsid w:val="00A356E6"/>
    <w:rsid w:val="00A35832"/>
    <w:rsid w:val="00A35FBB"/>
    <w:rsid w:val="00A362D0"/>
    <w:rsid w:val="00A362DC"/>
    <w:rsid w:val="00A3636B"/>
    <w:rsid w:val="00A368E8"/>
    <w:rsid w:val="00A36C36"/>
    <w:rsid w:val="00A37994"/>
    <w:rsid w:val="00A37A3E"/>
    <w:rsid w:val="00A40407"/>
    <w:rsid w:val="00A41AC8"/>
    <w:rsid w:val="00A41ADF"/>
    <w:rsid w:val="00A42521"/>
    <w:rsid w:val="00A42615"/>
    <w:rsid w:val="00A42636"/>
    <w:rsid w:val="00A431CA"/>
    <w:rsid w:val="00A439A3"/>
    <w:rsid w:val="00A43A7D"/>
    <w:rsid w:val="00A43B15"/>
    <w:rsid w:val="00A43F7A"/>
    <w:rsid w:val="00A44F3A"/>
    <w:rsid w:val="00A4565C"/>
    <w:rsid w:val="00A45D74"/>
    <w:rsid w:val="00A45D8B"/>
    <w:rsid w:val="00A4633D"/>
    <w:rsid w:val="00A465B5"/>
    <w:rsid w:val="00A46A15"/>
    <w:rsid w:val="00A46A5D"/>
    <w:rsid w:val="00A46D0B"/>
    <w:rsid w:val="00A46F66"/>
    <w:rsid w:val="00A47699"/>
    <w:rsid w:val="00A50238"/>
    <w:rsid w:val="00A50415"/>
    <w:rsid w:val="00A50AE6"/>
    <w:rsid w:val="00A50BFD"/>
    <w:rsid w:val="00A50D20"/>
    <w:rsid w:val="00A50D72"/>
    <w:rsid w:val="00A50EE1"/>
    <w:rsid w:val="00A5159E"/>
    <w:rsid w:val="00A51B3B"/>
    <w:rsid w:val="00A51DD5"/>
    <w:rsid w:val="00A5201A"/>
    <w:rsid w:val="00A5206F"/>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C4A"/>
    <w:rsid w:val="00A65E12"/>
    <w:rsid w:val="00A660D6"/>
    <w:rsid w:val="00A663DA"/>
    <w:rsid w:val="00A66505"/>
    <w:rsid w:val="00A66C54"/>
    <w:rsid w:val="00A670F9"/>
    <w:rsid w:val="00A6768D"/>
    <w:rsid w:val="00A678D2"/>
    <w:rsid w:val="00A679D6"/>
    <w:rsid w:val="00A70512"/>
    <w:rsid w:val="00A7057C"/>
    <w:rsid w:val="00A70590"/>
    <w:rsid w:val="00A706DF"/>
    <w:rsid w:val="00A70AE5"/>
    <w:rsid w:val="00A714F5"/>
    <w:rsid w:val="00A71761"/>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1325"/>
    <w:rsid w:val="00A81DD7"/>
    <w:rsid w:val="00A820BF"/>
    <w:rsid w:val="00A82EE6"/>
    <w:rsid w:val="00A82FBD"/>
    <w:rsid w:val="00A833D7"/>
    <w:rsid w:val="00A8340E"/>
    <w:rsid w:val="00A8366D"/>
    <w:rsid w:val="00A837AB"/>
    <w:rsid w:val="00A837E4"/>
    <w:rsid w:val="00A83B2E"/>
    <w:rsid w:val="00A83D62"/>
    <w:rsid w:val="00A83E25"/>
    <w:rsid w:val="00A83E91"/>
    <w:rsid w:val="00A847E7"/>
    <w:rsid w:val="00A8486F"/>
    <w:rsid w:val="00A84891"/>
    <w:rsid w:val="00A84C22"/>
    <w:rsid w:val="00A84CB9"/>
    <w:rsid w:val="00A85097"/>
    <w:rsid w:val="00A851E0"/>
    <w:rsid w:val="00A854C4"/>
    <w:rsid w:val="00A86365"/>
    <w:rsid w:val="00A87DB8"/>
    <w:rsid w:val="00A90132"/>
    <w:rsid w:val="00A902D2"/>
    <w:rsid w:val="00A91167"/>
    <w:rsid w:val="00A91218"/>
    <w:rsid w:val="00A915B9"/>
    <w:rsid w:val="00A91852"/>
    <w:rsid w:val="00A91A24"/>
    <w:rsid w:val="00A91B89"/>
    <w:rsid w:val="00A92079"/>
    <w:rsid w:val="00A9288F"/>
    <w:rsid w:val="00A9289C"/>
    <w:rsid w:val="00A929AC"/>
    <w:rsid w:val="00A92F85"/>
    <w:rsid w:val="00A9303A"/>
    <w:rsid w:val="00A93045"/>
    <w:rsid w:val="00A93453"/>
    <w:rsid w:val="00A93563"/>
    <w:rsid w:val="00A93D4F"/>
    <w:rsid w:val="00A94115"/>
    <w:rsid w:val="00A941A2"/>
    <w:rsid w:val="00A941AF"/>
    <w:rsid w:val="00A9461B"/>
    <w:rsid w:val="00A94D3A"/>
    <w:rsid w:val="00A94FFC"/>
    <w:rsid w:val="00A9576D"/>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57"/>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B773B"/>
    <w:rsid w:val="00AB7B62"/>
    <w:rsid w:val="00AB7D1B"/>
    <w:rsid w:val="00AC0313"/>
    <w:rsid w:val="00AC09AB"/>
    <w:rsid w:val="00AC117A"/>
    <w:rsid w:val="00AC1184"/>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0D1C"/>
    <w:rsid w:val="00AD1100"/>
    <w:rsid w:val="00AD1BC7"/>
    <w:rsid w:val="00AD2214"/>
    <w:rsid w:val="00AD26F1"/>
    <w:rsid w:val="00AD30A6"/>
    <w:rsid w:val="00AD31CF"/>
    <w:rsid w:val="00AD3A45"/>
    <w:rsid w:val="00AD40B6"/>
    <w:rsid w:val="00AD4374"/>
    <w:rsid w:val="00AD4854"/>
    <w:rsid w:val="00AD4A82"/>
    <w:rsid w:val="00AD4CD0"/>
    <w:rsid w:val="00AD4D88"/>
    <w:rsid w:val="00AD506A"/>
    <w:rsid w:val="00AD568D"/>
    <w:rsid w:val="00AD59EE"/>
    <w:rsid w:val="00AD6518"/>
    <w:rsid w:val="00AD6659"/>
    <w:rsid w:val="00AD6D34"/>
    <w:rsid w:val="00AD7379"/>
    <w:rsid w:val="00AD77A6"/>
    <w:rsid w:val="00AD79B7"/>
    <w:rsid w:val="00AE0A81"/>
    <w:rsid w:val="00AE0E65"/>
    <w:rsid w:val="00AE1129"/>
    <w:rsid w:val="00AE1284"/>
    <w:rsid w:val="00AE1596"/>
    <w:rsid w:val="00AE17C3"/>
    <w:rsid w:val="00AE1846"/>
    <w:rsid w:val="00AE18C1"/>
    <w:rsid w:val="00AE1BD6"/>
    <w:rsid w:val="00AE1C16"/>
    <w:rsid w:val="00AE1F89"/>
    <w:rsid w:val="00AE2713"/>
    <w:rsid w:val="00AE2CE4"/>
    <w:rsid w:val="00AE2DA9"/>
    <w:rsid w:val="00AE3113"/>
    <w:rsid w:val="00AE3298"/>
    <w:rsid w:val="00AE35AE"/>
    <w:rsid w:val="00AE3B24"/>
    <w:rsid w:val="00AE4078"/>
    <w:rsid w:val="00AE4231"/>
    <w:rsid w:val="00AE4706"/>
    <w:rsid w:val="00AE4A82"/>
    <w:rsid w:val="00AE57A3"/>
    <w:rsid w:val="00AE5D8D"/>
    <w:rsid w:val="00AE60E4"/>
    <w:rsid w:val="00AE60E6"/>
    <w:rsid w:val="00AE62CF"/>
    <w:rsid w:val="00AE63A2"/>
    <w:rsid w:val="00AE66E2"/>
    <w:rsid w:val="00AE69C2"/>
    <w:rsid w:val="00AE6D4F"/>
    <w:rsid w:val="00AE6F12"/>
    <w:rsid w:val="00AE707A"/>
    <w:rsid w:val="00AE7305"/>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4BBF"/>
    <w:rsid w:val="00AF5287"/>
    <w:rsid w:val="00AF528D"/>
    <w:rsid w:val="00AF5478"/>
    <w:rsid w:val="00AF5738"/>
    <w:rsid w:val="00AF5948"/>
    <w:rsid w:val="00AF66D0"/>
    <w:rsid w:val="00AF67E2"/>
    <w:rsid w:val="00AF6D66"/>
    <w:rsid w:val="00AF7ABF"/>
    <w:rsid w:val="00AF7C99"/>
    <w:rsid w:val="00AF7FD8"/>
    <w:rsid w:val="00B00BE7"/>
    <w:rsid w:val="00B00D3B"/>
    <w:rsid w:val="00B0145D"/>
    <w:rsid w:val="00B01DFA"/>
    <w:rsid w:val="00B021D4"/>
    <w:rsid w:val="00B025C3"/>
    <w:rsid w:val="00B02642"/>
    <w:rsid w:val="00B02F11"/>
    <w:rsid w:val="00B0364F"/>
    <w:rsid w:val="00B03973"/>
    <w:rsid w:val="00B03D3C"/>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3245"/>
    <w:rsid w:val="00B14096"/>
    <w:rsid w:val="00B140C0"/>
    <w:rsid w:val="00B145DD"/>
    <w:rsid w:val="00B148D6"/>
    <w:rsid w:val="00B149A2"/>
    <w:rsid w:val="00B1501C"/>
    <w:rsid w:val="00B15099"/>
    <w:rsid w:val="00B154C2"/>
    <w:rsid w:val="00B15700"/>
    <w:rsid w:val="00B1581F"/>
    <w:rsid w:val="00B158EA"/>
    <w:rsid w:val="00B163A0"/>
    <w:rsid w:val="00B16645"/>
    <w:rsid w:val="00B167D1"/>
    <w:rsid w:val="00B170C9"/>
    <w:rsid w:val="00B1712A"/>
    <w:rsid w:val="00B17226"/>
    <w:rsid w:val="00B1763F"/>
    <w:rsid w:val="00B1764A"/>
    <w:rsid w:val="00B17D65"/>
    <w:rsid w:val="00B17E35"/>
    <w:rsid w:val="00B20215"/>
    <w:rsid w:val="00B20417"/>
    <w:rsid w:val="00B20E1E"/>
    <w:rsid w:val="00B21465"/>
    <w:rsid w:val="00B216B0"/>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984"/>
    <w:rsid w:val="00B26C7C"/>
    <w:rsid w:val="00B26F98"/>
    <w:rsid w:val="00B2734B"/>
    <w:rsid w:val="00B276A4"/>
    <w:rsid w:val="00B27741"/>
    <w:rsid w:val="00B2782A"/>
    <w:rsid w:val="00B305EF"/>
    <w:rsid w:val="00B31094"/>
    <w:rsid w:val="00B31351"/>
    <w:rsid w:val="00B3212B"/>
    <w:rsid w:val="00B32D14"/>
    <w:rsid w:val="00B32EA1"/>
    <w:rsid w:val="00B330C9"/>
    <w:rsid w:val="00B333EE"/>
    <w:rsid w:val="00B340E8"/>
    <w:rsid w:val="00B341A1"/>
    <w:rsid w:val="00B34A55"/>
    <w:rsid w:val="00B34AAE"/>
    <w:rsid w:val="00B34AE7"/>
    <w:rsid w:val="00B34BB4"/>
    <w:rsid w:val="00B34C46"/>
    <w:rsid w:val="00B34D9D"/>
    <w:rsid w:val="00B35242"/>
    <w:rsid w:val="00B355DE"/>
    <w:rsid w:val="00B3569C"/>
    <w:rsid w:val="00B35BD5"/>
    <w:rsid w:val="00B35DA5"/>
    <w:rsid w:val="00B365B1"/>
    <w:rsid w:val="00B367BC"/>
    <w:rsid w:val="00B36B39"/>
    <w:rsid w:val="00B37C6B"/>
    <w:rsid w:val="00B402C6"/>
    <w:rsid w:val="00B40906"/>
    <w:rsid w:val="00B40E06"/>
    <w:rsid w:val="00B40F92"/>
    <w:rsid w:val="00B41597"/>
    <w:rsid w:val="00B41C61"/>
    <w:rsid w:val="00B4220F"/>
    <w:rsid w:val="00B42FE2"/>
    <w:rsid w:val="00B430B3"/>
    <w:rsid w:val="00B432BD"/>
    <w:rsid w:val="00B43453"/>
    <w:rsid w:val="00B434C0"/>
    <w:rsid w:val="00B4353B"/>
    <w:rsid w:val="00B435FE"/>
    <w:rsid w:val="00B438DE"/>
    <w:rsid w:val="00B43B86"/>
    <w:rsid w:val="00B43D82"/>
    <w:rsid w:val="00B43FF3"/>
    <w:rsid w:val="00B44A31"/>
    <w:rsid w:val="00B44C5F"/>
    <w:rsid w:val="00B44E33"/>
    <w:rsid w:val="00B45935"/>
    <w:rsid w:val="00B460AA"/>
    <w:rsid w:val="00B4649D"/>
    <w:rsid w:val="00B464E0"/>
    <w:rsid w:val="00B46D09"/>
    <w:rsid w:val="00B470B2"/>
    <w:rsid w:val="00B47551"/>
    <w:rsid w:val="00B4766A"/>
    <w:rsid w:val="00B47AFE"/>
    <w:rsid w:val="00B47B8F"/>
    <w:rsid w:val="00B47F94"/>
    <w:rsid w:val="00B50742"/>
    <w:rsid w:val="00B5098D"/>
    <w:rsid w:val="00B509C8"/>
    <w:rsid w:val="00B51740"/>
    <w:rsid w:val="00B51B43"/>
    <w:rsid w:val="00B51C0E"/>
    <w:rsid w:val="00B51D92"/>
    <w:rsid w:val="00B52F5D"/>
    <w:rsid w:val="00B5339F"/>
    <w:rsid w:val="00B539B6"/>
    <w:rsid w:val="00B53CED"/>
    <w:rsid w:val="00B53D18"/>
    <w:rsid w:val="00B54F05"/>
    <w:rsid w:val="00B5552C"/>
    <w:rsid w:val="00B55A72"/>
    <w:rsid w:val="00B55FBC"/>
    <w:rsid w:val="00B5624A"/>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934"/>
    <w:rsid w:val="00B63AD4"/>
    <w:rsid w:val="00B64567"/>
    <w:rsid w:val="00B64945"/>
    <w:rsid w:val="00B65043"/>
    <w:rsid w:val="00B65151"/>
    <w:rsid w:val="00B658AD"/>
    <w:rsid w:val="00B65969"/>
    <w:rsid w:val="00B659AC"/>
    <w:rsid w:val="00B65E57"/>
    <w:rsid w:val="00B66C2A"/>
    <w:rsid w:val="00B67072"/>
    <w:rsid w:val="00B67973"/>
    <w:rsid w:val="00B702EE"/>
    <w:rsid w:val="00B703A2"/>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65E"/>
    <w:rsid w:val="00B7389E"/>
    <w:rsid w:val="00B73A67"/>
    <w:rsid w:val="00B73CF5"/>
    <w:rsid w:val="00B74248"/>
    <w:rsid w:val="00B74A36"/>
    <w:rsid w:val="00B74D59"/>
    <w:rsid w:val="00B75193"/>
    <w:rsid w:val="00B759CA"/>
    <w:rsid w:val="00B75B96"/>
    <w:rsid w:val="00B75EE5"/>
    <w:rsid w:val="00B76101"/>
    <w:rsid w:val="00B76266"/>
    <w:rsid w:val="00B763EE"/>
    <w:rsid w:val="00B76DFF"/>
    <w:rsid w:val="00B76F2B"/>
    <w:rsid w:val="00B77D0F"/>
    <w:rsid w:val="00B802FF"/>
    <w:rsid w:val="00B803C8"/>
    <w:rsid w:val="00B807BD"/>
    <w:rsid w:val="00B81130"/>
    <w:rsid w:val="00B8210C"/>
    <w:rsid w:val="00B8254C"/>
    <w:rsid w:val="00B82C9F"/>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29C"/>
    <w:rsid w:val="00B9643C"/>
    <w:rsid w:val="00B96563"/>
    <w:rsid w:val="00B96633"/>
    <w:rsid w:val="00B96C77"/>
    <w:rsid w:val="00B96DA0"/>
    <w:rsid w:val="00B96FE2"/>
    <w:rsid w:val="00B97468"/>
    <w:rsid w:val="00B97561"/>
    <w:rsid w:val="00B9788D"/>
    <w:rsid w:val="00BA0196"/>
    <w:rsid w:val="00BA02FD"/>
    <w:rsid w:val="00BA07F9"/>
    <w:rsid w:val="00BA1317"/>
    <w:rsid w:val="00BA1543"/>
    <w:rsid w:val="00BA2042"/>
    <w:rsid w:val="00BA20A7"/>
    <w:rsid w:val="00BA23FA"/>
    <w:rsid w:val="00BA2674"/>
    <w:rsid w:val="00BA3382"/>
    <w:rsid w:val="00BA3626"/>
    <w:rsid w:val="00BA3B74"/>
    <w:rsid w:val="00BA3F7A"/>
    <w:rsid w:val="00BA5099"/>
    <w:rsid w:val="00BA59BB"/>
    <w:rsid w:val="00BA59DE"/>
    <w:rsid w:val="00BA5CA9"/>
    <w:rsid w:val="00BA5F12"/>
    <w:rsid w:val="00BA62B9"/>
    <w:rsid w:val="00BA6919"/>
    <w:rsid w:val="00BA720C"/>
    <w:rsid w:val="00BA7423"/>
    <w:rsid w:val="00BA7519"/>
    <w:rsid w:val="00BA79D3"/>
    <w:rsid w:val="00BA7A73"/>
    <w:rsid w:val="00BA7B06"/>
    <w:rsid w:val="00BA7B52"/>
    <w:rsid w:val="00BB0773"/>
    <w:rsid w:val="00BB0A08"/>
    <w:rsid w:val="00BB0B3D"/>
    <w:rsid w:val="00BB0CE2"/>
    <w:rsid w:val="00BB1748"/>
    <w:rsid w:val="00BB1D60"/>
    <w:rsid w:val="00BB2008"/>
    <w:rsid w:val="00BB270A"/>
    <w:rsid w:val="00BB28A8"/>
    <w:rsid w:val="00BB32ED"/>
    <w:rsid w:val="00BB3443"/>
    <w:rsid w:val="00BB3A59"/>
    <w:rsid w:val="00BB3E4C"/>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5F4"/>
    <w:rsid w:val="00BC363A"/>
    <w:rsid w:val="00BC39AF"/>
    <w:rsid w:val="00BC3D52"/>
    <w:rsid w:val="00BC3E28"/>
    <w:rsid w:val="00BC3E2E"/>
    <w:rsid w:val="00BC44E3"/>
    <w:rsid w:val="00BC47D2"/>
    <w:rsid w:val="00BC4936"/>
    <w:rsid w:val="00BC4E2A"/>
    <w:rsid w:val="00BC55CB"/>
    <w:rsid w:val="00BC5AA9"/>
    <w:rsid w:val="00BC5AAA"/>
    <w:rsid w:val="00BC5D7A"/>
    <w:rsid w:val="00BC6004"/>
    <w:rsid w:val="00BC607D"/>
    <w:rsid w:val="00BC60D0"/>
    <w:rsid w:val="00BC6377"/>
    <w:rsid w:val="00BC650F"/>
    <w:rsid w:val="00BC65CF"/>
    <w:rsid w:val="00BC69EC"/>
    <w:rsid w:val="00BC6A50"/>
    <w:rsid w:val="00BC6EF3"/>
    <w:rsid w:val="00BC7627"/>
    <w:rsid w:val="00BC76A1"/>
    <w:rsid w:val="00BC782E"/>
    <w:rsid w:val="00BC7DFC"/>
    <w:rsid w:val="00BC7E31"/>
    <w:rsid w:val="00BD0BC0"/>
    <w:rsid w:val="00BD0EB3"/>
    <w:rsid w:val="00BD0FB8"/>
    <w:rsid w:val="00BD12EE"/>
    <w:rsid w:val="00BD1562"/>
    <w:rsid w:val="00BD1E8D"/>
    <w:rsid w:val="00BD1ED0"/>
    <w:rsid w:val="00BD22C4"/>
    <w:rsid w:val="00BD2CEE"/>
    <w:rsid w:val="00BD34BE"/>
    <w:rsid w:val="00BD36EA"/>
    <w:rsid w:val="00BD38A0"/>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D7F9D"/>
    <w:rsid w:val="00BD7FCA"/>
    <w:rsid w:val="00BE0007"/>
    <w:rsid w:val="00BE070A"/>
    <w:rsid w:val="00BE08E1"/>
    <w:rsid w:val="00BE1157"/>
    <w:rsid w:val="00BE1A78"/>
    <w:rsid w:val="00BE1B0D"/>
    <w:rsid w:val="00BE24E5"/>
    <w:rsid w:val="00BE26C1"/>
    <w:rsid w:val="00BE2911"/>
    <w:rsid w:val="00BE2BD0"/>
    <w:rsid w:val="00BE30BC"/>
    <w:rsid w:val="00BE37A8"/>
    <w:rsid w:val="00BE37D5"/>
    <w:rsid w:val="00BE474F"/>
    <w:rsid w:val="00BE4B57"/>
    <w:rsid w:val="00BE60B4"/>
    <w:rsid w:val="00BE66FA"/>
    <w:rsid w:val="00BE6BED"/>
    <w:rsid w:val="00BE6F8A"/>
    <w:rsid w:val="00BE751E"/>
    <w:rsid w:val="00BE779E"/>
    <w:rsid w:val="00BE7EB3"/>
    <w:rsid w:val="00BE7F6F"/>
    <w:rsid w:val="00BF03D5"/>
    <w:rsid w:val="00BF0B76"/>
    <w:rsid w:val="00BF0C72"/>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472"/>
    <w:rsid w:val="00BF5B3F"/>
    <w:rsid w:val="00BF5CBF"/>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A91"/>
    <w:rsid w:val="00C03BAB"/>
    <w:rsid w:val="00C03BEA"/>
    <w:rsid w:val="00C03D6D"/>
    <w:rsid w:val="00C03FF5"/>
    <w:rsid w:val="00C04F27"/>
    <w:rsid w:val="00C04F37"/>
    <w:rsid w:val="00C04F7E"/>
    <w:rsid w:val="00C05996"/>
    <w:rsid w:val="00C05DB9"/>
    <w:rsid w:val="00C0615C"/>
    <w:rsid w:val="00C06210"/>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1D15"/>
    <w:rsid w:val="00C13164"/>
    <w:rsid w:val="00C131F3"/>
    <w:rsid w:val="00C13674"/>
    <w:rsid w:val="00C13F6B"/>
    <w:rsid w:val="00C1462C"/>
    <w:rsid w:val="00C146A7"/>
    <w:rsid w:val="00C14835"/>
    <w:rsid w:val="00C1490F"/>
    <w:rsid w:val="00C14AF1"/>
    <w:rsid w:val="00C15B8C"/>
    <w:rsid w:val="00C1680B"/>
    <w:rsid w:val="00C1778A"/>
    <w:rsid w:val="00C177BA"/>
    <w:rsid w:val="00C17C90"/>
    <w:rsid w:val="00C17CC4"/>
    <w:rsid w:val="00C17E0D"/>
    <w:rsid w:val="00C200C6"/>
    <w:rsid w:val="00C20248"/>
    <w:rsid w:val="00C20A68"/>
    <w:rsid w:val="00C20B6E"/>
    <w:rsid w:val="00C20BC0"/>
    <w:rsid w:val="00C20D93"/>
    <w:rsid w:val="00C20E40"/>
    <w:rsid w:val="00C20E68"/>
    <w:rsid w:val="00C21308"/>
    <w:rsid w:val="00C21A26"/>
    <w:rsid w:val="00C21E46"/>
    <w:rsid w:val="00C22131"/>
    <w:rsid w:val="00C228E4"/>
    <w:rsid w:val="00C22A03"/>
    <w:rsid w:val="00C234D4"/>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5A83"/>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70E"/>
    <w:rsid w:val="00C32E80"/>
    <w:rsid w:val="00C33036"/>
    <w:rsid w:val="00C331BE"/>
    <w:rsid w:val="00C33E5E"/>
    <w:rsid w:val="00C34285"/>
    <w:rsid w:val="00C347A3"/>
    <w:rsid w:val="00C3480A"/>
    <w:rsid w:val="00C34BCF"/>
    <w:rsid w:val="00C34E41"/>
    <w:rsid w:val="00C351AC"/>
    <w:rsid w:val="00C35BE0"/>
    <w:rsid w:val="00C35E8E"/>
    <w:rsid w:val="00C36329"/>
    <w:rsid w:val="00C3638C"/>
    <w:rsid w:val="00C3671F"/>
    <w:rsid w:val="00C367B1"/>
    <w:rsid w:val="00C368D8"/>
    <w:rsid w:val="00C36943"/>
    <w:rsid w:val="00C37324"/>
    <w:rsid w:val="00C37639"/>
    <w:rsid w:val="00C377D4"/>
    <w:rsid w:val="00C37981"/>
    <w:rsid w:val="00C379BB"/>
    <w:rsid w:val="00C37B80"/>
    <w:rsid w:val="00C37B82"/>
    <w:rsid w:val="00C37C37"/>
    <w:rsid w:val="00C404D9"/>
    <w:rsid w:val="00C4076E"/>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B1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85C"/>
    <w:rsid w:val="00C57BE2"/>
    <w:rsid w:val="00C57CDE"/>
    <w:rsid w:val="00C57F4C"/>
    <w:rsid w:val="00C600BE"/>
    <w:rsid w:val="00C61901"/>
    <w:rsid w:val="00C61CF5"/>
    <w:rsid w:val="00C61EB1"/>
    <w:rsid w:val="00C61FFD"/>
    <w:rsid w:val="00C6227C"/>
    <w:rsid w:val="00C6229A"/>
    <w:rsid w:val="00C6272D"/>
    <w:rsid w:val="00C6282D"/>
    <w:rsid w:val="00C628CD"/>
    <w:rsid w:val="00C629AC"/>
    <w:rsid w:val="00C62B34"/>
    <w:rsid w:val="00C62B77"/>
    <w:rsid w:val="00C62C13"/>
    <w:rsid w:val="00C62C66"/>
    <w:rsid w:val="00C62E58"/>
    <w:rsid w:val="00C63339"/>
    <w:rsid w:val="00C633DD"/>
    <w:rsid w:val="00C64196"/>
    <w:rsid w:val="00C6431C"/>
    <w:rsid w:val="00C65257"/>
    <w:rsid w:val="00C65820"/>
    <w:rsid w:val="00C658E9"/>
    <w:rsid w:val="00C659F5"/>
    <w:rsid w:val="00C65B70"/>
    <w:rsid w:val="00C66B5F"/>
    <w:rsid w:val="00C67899"/>
    <w:rsid w:val="00C678BD"/>
    <w:rsid w:val="00C6791E"/>
    <w:rsid w:val="00C67998"/>
    <w:rsid w:val="00C67B18"/>
    <w:rsid w:val="00C67C3B"/>
    <w:rsid w:val="00C67F5D"/>
    <w:rsid w:val="00C70079"/>
    <w:rsid w:val="00C70508"/>
    <w:rsid w:val="00C705C6"/>
    <w:rsid w:val="00C70C08"/>
    <w:rsid w:val="00C71875"/>
    <w:rsid w:val="00C71A88"/>
    <w:rsid w:val="00C71C97"/>
    <w:rsid w:val="00C71CDE"/>
    <w:rsid w:val="00C71F22"/>
    <w:rsid w:val="00C723D1"/>
    <w:rsid w:val="00C724E6"/>
    <w:rsid w:val="00C72A43"/>
    <w:rsid w:val="00C72E2D"/>
    <w:rsid w:val="00C72E8C"/>
    <w:rsid w:val="00C72FE8"/>
    <w:rsid w:val="00C73187"/>
    <w:rsid w:val="00C731C2"/>
    <w:rsid w:val="00C73525"/>
    <w:rsid w:val="00C7363A"/>
    <w:rsid w:val="00C743A8"/>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6F48"/>
    <w:rsid w:val="00C873C0"/>
    <w:rsid w:val="00C87802"/>
    <w:rsid w:val="00C87A5F"/>
    <w:rsid w:val="00C9063C"/>
    <w:rsid w:val="00C906E8"/>
    <w:rsid w:val="00C9086C"/>
    <w:rsid w:val="00C90D14"/>
    <w:rsid w:val="00C91214"/>
    <w:rsid w:val="00C913C4"/>
    <w:rsid w:val="00C918BA"/>
    <w:rsid w:val="00C9194F"/>
    <w:rsid w:val="00C919FA"/>
    <w:rsid w:val="00C924FC"/>
    <w:rsid w:val="00C9251D"/>
    <w:rsid w:val="00C92622"/>
    <w:rsid w:val="00C92945"/>
    <w:rsid w:val="00C92A88"/>
    <w:rsid w:val="00C92FF0"/>
    <w:rsid w:val="00C9304D"/>
    <w:rsid w:val="00C93098"/>
    <w:rsid w:val="00C930C2"/>
    <w:rsid w:val="00C933A9"/>
    <w:rsid w:val="00C937CD"/>
    <w:rsid w:val="00C93A45"/>
    <w:rsid w:val="00C93B13"/>
    <w:rsid w:val="00C93B4B"/>
    <w:rsid w:val="00C93E67"/>
    <w:rsid w:val="00C94370"/>
    <w:rsid w:val="00C9557A"/>
    <w:rsid w:val="00C955FE"/>
    <w:rsid w:val="00C9587C"/>
    <w:rsid w:val="00C95894"/>
    <w:rsid w:val="00C959B3"/>
    <w:rsid w:val="00C9607F"/>
    <w:rsid w:val="00C960C4"/>
    <w:rsid w:val="00C96630"/>
    <w:rsid w:val="00C96874"/>
    <w:rsid w:val="00C96CDC"/>
    <w:rsid w:val="00C96D2E"/>
    <w:rsid w:val="00C96E4E"/>
    <w:rsid w:val="00C96E7F"/>
    <w:rsid w:val="00C96FAD"/>
    <w:rsid w:val="00C9725C"/>
    <w:rsid w:val="00C97DF3"/>
    <w:rsid w:val="00CA0115"/>
    <w:rsid w:val="00CA041B"/>
    <w:rsid w:val="00CA0756"/>
    <w:rsid w:val="00CA08C1"/>
    <w:rsid w:val="00CA0F40"/>
    <w:rsid w:val="00CA11FF"/>
    <w:rsid w:val="00CA16C5"/>
    <w:rsid w:val="00CA181B"/>
    <w:rsid w:val="00CA1DB7"/>
    <w:rsid w:val="00CA2327"/>
    <w:rsid w:val="00CA25C2"/>
    <w:rsid w:val="00CA2808"/>
    <w:rsid w:val="00CA2860"/>
    <w:rsid w:val="00CA28FA"/>
    <w:rsid w:val="00CA2AD8"/>
    <w:rsid w:val="00CA2B54"/>
    <w:rsid w:val="00CA2D14"/>
    <w:rsid w:val="00CA34E6"/>
    <w:rsid w:val="00CA3C2D"/>
    <w:rsid w:val="00CA3D93"/>
    <w:rsid w:val="00CA3EA2"/>
    <w:rsid w:val="00CA3FC1"/>
    <w:rsid w:val="00CA40CA"/>
    <w:rsid w:val="00CA4447"/>
    <w:rsid w:val="00CA4A12"/>
    <w:rsid w:val="00CA4A6A"/>
    <w:rsid w:val="00CA57F9"/>
    <w:rsid w:val="00CA5A2D"/>
    <w:rsid w:val="00CA609A"/>
    <w:rsid w:val="00CA6281"/>
    <w:rsid w:val="00CA62C6"/>
    <w:rsid w:val="00CA68C1"/>
    <w:rsid w:val="00CA6F31"/>
    <w:rsid w:val="00CA717C"/>
    <w:rsid w:val="00CA7693"/>
    <w:rsid w:val="00CA7A23"/>
    <w:rsid w:val="00CA7BA1"/>
    <w:rsid w:val="00CB0198"/>
    <w:rsid w:val="00CB03F1"/>
    <w:rsid w:val="00CB0596"/>
    <w:rsid w:val="00CB0CD6"/>
    <w:rsid w:val="00CB0E0C"/>
    <w:rsid w:val="00CB17AC"/>
    <w:rsid w:val="00CB187C"/>
    <w:rsid w:val="00CB1C20"/>
    <w:rsid w:val="00CB1CF3"/>
    <w:rsid w:val="00CB25C3"/>
    <w:rsid w:val="00CB27B5"/>
    <w:rsid w:val="00CB320A"/>
    <w:rsid w:val="00CB321E"/>
    <w:rsid w:val="00CB3976"/>
    <w:rsid w:val="00CB3FCA"/>
    <w:rsid w:val="00CB4C84"/>
    <w:rsid w:val="00CB4D50"/>
    <w:rsid w:val="00CB5193"/>
    <w:rsid w:val="00CB577F"/>
    <w:rsid w:val="00CB5860"/>
    <w:rsid w:val="00CB5E27"/>
    <w:rsid w:val="00CB61FD"/>
    <w:rsid w:val="00CB708B"/>
    <w:rsid w:val="00CB7107"/>
    <w:rsid w:val="00CB72D4"/>
    <w:rsid w:val="00CB73FD"/>
    <w:rsid w:val="00CB7500"/>
    <w:rsid w:val="00CB761E"/>
    <w:rsid w:val="00CB7874"/>
    <w:rsid w:val="00CB7E20"/>
    <w:rsid w:val="00CB7F5B"/>
    <w:rsid w:val="00CC01CA"/>
    <w:rsid w:val="00CC06A8"/>
    <w:rsid w:val="00CC08A8"/>
    <w:rsid w:val="00CC0A56"/>
    <w:rsid w:val="00CC0A69"/>
    <w:rsid w:val="00CC1135"/>
    <w:rsid w:val="00CC13F0"/>
    <w:rsid w:val="00CC1453"/>
    <w:rsid w:val="00CC3143"/>
    <w:rsid w:val="00CC33C3"/>
    <w:rsid w:val="00CC437A"/>
    <w:rsid w:val="00CC442B"/>
    <w:rsid w:val="00CC45A1"/>
    <w:rsid w:val="00CC5200"/>
    <w:rsid w:val="00CC5975"/>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488"/>
    <w:rsid w:val="00CD35AD"/>
    <w:rsid w:val="00CD3760"/>
    <w:rsid w:val="00CD3915"/>
    <w:rsid w:val="00CD450F"/>
    <w:rsid w:val="00CD4674"/>
    <w:rsid w:val="00CD4CBF"/>
    <w:rsid w:val="00CD503E"/>
    <w:rsid w:val="00CD5553"/>
    <w:rsid w:val="00CD63B1"/>
    <w:rsid w:val="00CD66BD"/>
    <w:rsid w:val="00CD6EBB"/>
    <w:rsid w:val="00CD72BF"/>
    <w:rsid w:val="00CD75B0"/>
    <w:rsid w:val="00CD777C"/>
    <w:rsid w:val="00CD7C30"/>
    <w:rsid w:val="00CD7CD3"/>
    <w:rsid w:val="00CE02B7"/>
    <w:rsid w:val="00CE04C8"/>
    <w:rsid w:val="00CE05E8"/>
    <w:rsid w:val="00CE11DB"/>
    <w:rsid w:val="00CE1616"/>
    <w:rsid w:val="00CE16AC"/>
    <w:rsid w:val="00CE1D3F"/>
    <w:rsid w:val="00CE1E14"/>
    <w:rsid w:val="00CE1E51"/>
    <w:rsid w:val="00CE26CB"/>
    <w:rsid w:val="00CE2B29"/>
    <w:rsid w:val="00CE3165"/>
    <w:rsid w:val="00CE39A3"/>
    <w:rsid w:val="00CE4386"/>
    <w:rsid w:val="00CE4425"/>
    <w:rsid w:val="00CE4CC9"/>
    <w:rsid w:val="00CE4CE6"/>
    <w:rsid w:val="00CE4D66"/>
    <w:rsid w:val="00CE4EDD"/>
    <w:rsid w:val="00CE57F4"/>
    <w:rsid w:val="00CE59D5"/>
    <w:rsid w:val="00CE5B25"/>
    <w:rsid w:val="00CE6C35"/>
    <w:rsid w:val="00CE6E27"/>
    <w:rsid w:val="00CE6EDF"/>
    <w:rsid w:val="00CE7139"/>
    <w:rsid w:val="00CE7395"/>
    <w:rsid w:val="00CE791A"/>
    <w:rsid w:val="00CE7BA6"/>
    <w:rsid w:val="00CE7F3A"/>
    <w:rsid w:val="00CF02D2"/>
    <w:rsid w:val="00CF08A7"/>
    <w:rsid w:val="00CF0BC7"/>
    <w:rsid w:val="00CF1003"/>
    <w:rsid w:val="00CF2CE1"/>
    <w:rsid w:val="00CF2F77"/>
    <w:rsid w:val="00CF31AB"/>
    <w:rsid w:val="00CF31D6"/>
    <w:rsid w:val="00CF36A7"/>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46"/>
    <w:rsid w:val="00D02FEC"/>
    <w:rsid w:val="00D03064"/>
    <w:rsid w:val="00D036AE"/>
    <w:rsid w:val="00D03D18"/>
    <w:rsid w:val="00D0417B"/>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837"/>
    <w:rsid w:val="00D11D61"/>
    <w:rsid w:val="00D1239C"/>
    <w:rsid w:val="00D12524"/>
    <w:rsid w:val="00D12C1F"/>
    <w:rsid w:val="00D12D89"/>
    <w:rsid w:val="00D12E1C"/>
    <w:rsid w:val="00D12E9D"/>
    <w:rsid w:val="00D12F23"/>
    <w:rsid w:val="00D131C9"/>
    <w:rsid w:val="00D13345"/>
    <w:rsid w:val="00D13503"/>
    <w:rsid w:val="00D1411C"/>
    <w:rsid w:val="00D142B9"/>
    <w:rsid w:val="00D144EC"/>
    <w:rsid w:val="00D14558"/>
    <w:rsid w:val="00D15616"/>
    <w:rsid w:val="00D158FE"/>
    <w:rsid w:val="00D15FDB"/>
    <w:rsid w:val="00D1632E"/>
    <w:rsid w:val="00D1654F"/>
    <w:rsid w:val="00D16988"/>
    <w:rsid w:val="00D171E7"/>
    <w:rsid w:val="00D1789C"/>
    <w:rsid w:val="00D203F8"/>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2F"/>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4EB9"/>
    <w:rsid w:val="00D3515E"/>
    <w:rsid w:val="00D3583E"/>
    <w:rsid w:val="00D35B2F"/>
    <w:rsid w:val="00D35B76"/>
    <w:rsid w:val="00D35CBB"/>
    <w:rsid w:val="00D35E36"/>
    <w:rsid w:val="00D37391"/>
    <w:rsid w:val="00D376C7"/>
    <w:rsid w:val="00D379EA"/>
    <w:rsid w:val="00D37C1A"/>
    <w:rsid w:val="00D402D8"/>
    <w:rsid w:val="00D40441"/>
    <w:rsid w:val="00D408D5"/>
    <w:rsid w:val="00D40904"/>
    <w:rsid w:val="00D40AF4"/>
    <w:rsid w:val="00D40B5D"/>
    <w:rsid w:val="00D41027"/>
    <w:rsid w:val="00D41EBB"/>
    <w:rsid w:val="00D41FC2"/>
    <w:rsid w:val="00D432A1"/>
    <w:rsid w:val="00D433EA"/>
    <w:rsid w:val="00D43A07"/>
    <w:rsid w:val="00D43CAD"/>
    <w:rsid w:val="00D43E62"/>
    <w:rsid w:val="00D44260"/>
    <w:rsid w:val="00D446DF"/>
    <w:rsid w:val="00D44BC1"/>
    <w:rsid w:val="00D44D19"/>
    <w:rsid w:val="00D44E51"/>
    <w:rsid w:val="00D4520E"/>
    <w:rsid w:val="00D4553D"/>
    <w:rsid w:val="00D45AC2"/>
    <w:rsid w:val="00D45B6A"/>
    <w:rsid w:val="00D46082"/>
    <w:rsid w:val="00D47053"/>
    <w:rsid w:val="00D476BE"/>
    <w:rsid w:val="00D47B35"/>
    <w:rsid w:val="00D500E5"/>
    <w:rsid w:val="00D5022D"/>
    <w:rsid w:val="00D50CCB"/>
    <w:rsid w:val="00D50DDA"/>
    <w:rsid w:val="00D51108"/>
    <w:rsid w:val="00D51D29"/>
    <w:rsid w:val="00D51E90"/>
    <w:rsid w:val="00D52324"/>
    <w:rsid w:val="00D52439"/>
    <w:rsid w:val="00D52853"/>
    <w:rsid w:val="00D52854"/>
    <w:rsid w:val="00D528F6"/>
    <w:rsid w:val="00D52BBE"/>
    <w:rsid w:val="00D532D7"/>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A2F"/>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6ACF"/>
    <w:rsid w:val="00D6765B"/>
    <w:rsid w:val="00D677CC"/>
    <w:rsid w:val="00D678D5"/>
    <w:rsid w:val="00D67947"/>
    <w:rsid w:val="00D67FA4"/>
    <w:rsid w:val="00D70292"/>
    <w:rsid w:val="00D70AED"/>
    <w:rsid w:val="00D71001"/>
    <w:rsid w:val="00D712B2"/>
    <w:rsid w:val="00D71A24"/>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6EA7"/>
    <w:rsid w:val="00D777F1"/>
    <w:rsid w:val="00D77AA2"/>
    <w:rsid w:val="00D77CF2"/>
    <w:rsid w:val="00D77D86"/>
    <w:rsid w:val="00D809A5"/>
    <w:rsid w:val="00D80CB5"/>
    <w:rsid w:val="00D81B87"/>
    <w:rsid w:val="00D81E3D"/>
    <w:rsid w:val="00D82693"/>
    <w:rsid w:val="00D82935"/>
    <w:rsid w:val="00D82EA1"/>
    <w:rsid w:val="00D830E2"/>
    <w:rsid w:val="00D8355D"/>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20E2"/>
    <w:rsid w:val="00D92427"/>
    <w:rsid w:val="00D92626"/>
    <w:rsid w:val="00D933DE"/>
    <w:rsid w:val="00D934A9"/>
    <w:rsid w:val="00D934FB"/>
    <w:rsid w:val="00D94352"/>
    <w:rsid w:val="00D94F41"/>
    <w:rsid w:val="00D94F5B"/>
    <w:rsid w:val="00D954BC"/>
    <w:rsid w:val="00D95CBC"/>
    <w:rsid w:val="00D95E27"/>
    <w:rsid w:val="00D95E94"/>
    <w:rsid w:val="00D95EEA"/>
    <w:rsid w:val="00D961AB"/>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452F"/>
    <w:rsid w:val="00DA515C"/>
    <w:rsid w:val="00DA51E0"/>
    <w:rsid w:val="00DA53D9"/>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4C2"/>
    <w:rsid w:val="00DB1605"/>
    <w:rsid w:val="00DB2095"/>
    <w:rsid w:val="00DB2B25"/>
    <w:rsid w:val="00DB366D"/>
    <w:rsid w:val="00DB37BD"/>
    <w:rsid w:val="00DB3DD9"/>
    <w:rsid w:val="00DB3F9A"/>
    <w:rsid w:val="00DB408E"/>
    <w:rsid w:val="00DB4221"/>
    <w:rsid w:val="00DB42B0"/>
    <w:rsid w:val="00DB526A"/>
    <w:rsid w:val="00DB5AB4"/>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942"/>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37B7"/>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745D"/>
    <w:rsid w:val="00DC74D7"/>
    <w:rsid w:val="00DC74E3"/>
    <w:rsid w:val="00DC766B"/>
    <w:rsid w:val="00DC773C"/>
    <w:rsid w:val="00DC77C3"/>
    <w:rsid w:val="00DC785E"/>
    <w:rsid w:val="00DD05EA"/>
    <w:rsid w:val="00DD0899"/>
    <w:rsid w:val="00DD0C77"/>
    <w:rsid w:val="00DD0E20"/>
    <w:rsid w:val="00DD1411"/>
    <w:rsid w:val="00DD16CE"/>
    <w:rsid w:val="00DD1875"/>
    <w:rsid w:val="00DD2511"/>
    <w:rsid w:val="00DD262C"/>
    <w:rsid w:val="00DD2E7C"/>
    <w:rsid w:val="00DD3423"/>
    <w:rsid w:val="00DD3803"/>
    <w:rsid w:val="00DD3AE3"/>
    <w:rsid w:val="00DD3B1A"/>
    <w:rsid w:val="00DD3BDA"/>
    <w:rsid w:val="00DD3EE6"/>
    <w:rsid w:val="00DD4B24"/>
    <w:rsid w:val="00DD4B70"/>
    <w:rsid w:val="00DD4C8A"/>
    <w:rsid w:val="00DD4E57"/>
    <w:rsid w:val="00DD528D"/>
    <w:rsid w:val="00DD52E0"/>
    <w:rsid w:val="00DD6040"/>
    <w:rsid w:val="00DD61B5"/>
    <w:rsid w:val="00DD62D3"/>
    <w:rsid w:val="00DD63DC"/>
    <w:rsid w:val="00DD63F9"/>
    <w:rsid w:val="00DD655B"/>
    <w:rsid w:val="00DD6570"/>
    <w:rsid w:val="00DD65AC"/>
    <w:rsid w:val="00DD728D"/>
    <w:rsid w:val="00DD78D9"/>
    <w:rsid w:val="00DE00A2"/>
    <w:rsid w:val="00DE00D1"/>
    <w:rsid w:val="00DE0CB9"/>
    <w:rsid w:val="00DE1776"/>
    <w:rsid w:val="00DE1C8F"/>
    <w:rsid w:val="00DE1D12"/>
    <w:rsid w:val="00DE21D6"/>
    <w:rsid w:val="00DE2241"/>
    <w:rsid w:val="00DE25F5"/>
    <w:rsid w:val="00DE27FE"/>
    <w:rsid w:val="00DE2A2E"/>
    <w:rsid w:val="00DE2D02"/>
    <w:rsid w:val="00DE2DD0"/>
    <w:rsid w:val="00DE32AE"/>
    <w:rsid w:val="00DE35AD"/>
    <w:rsid w:val="00DE39D5"/>
    <w:rsid w:val="00DE3A14"/>
    <w:rsid w:val="00DE3FCC"/>
    <w:rsid w:val="00DE4516"/>
    <w:rsid w:val="00DE46BE"/>
    <w:rsid w:val="00DE495C"/>
    <w:rsid w:val="00DE5038"/>
    <w:rsid w:val="00DE54C0"/>
    <w:rsid w:val="00DE58DF"/>
    <w:rsid w:val="00DE68AE"/>
    <w:rsid w:val="00DE6AF4"/>
    <w:rsid w:val="00DE6B2B"/>
    <w:rsid w:val="00DE72E9"/>
    <w:rsid w:val="00DE7576"/>
    <w:rsid w:val="00DE7B7E"/>
    <w:rsid w:val="00DE7CAF"/>
    <w:rsid w:val="00DE7F51"/>
    <w:rsid w:val="00DF0A09"/>
    <w:rsid w:val="00DF15FF"/>
    <w:rsid w:val="00DF1D6F"/>
    <w:rsid w:val="00DF20D2"/>
    <w:rsid w:val="00DF2269"/>
    <w:rsid w:val="00DF2382"/>
    <w:rsid w:val="00DF24B3"/>
    <w:rsid w:val="00DF2F06"/>
    <w:rsid w:val="00DF3DE6"/>
    <w:rsid w:val="00DF401D"/>
    <w:rsid w:val="00DF46A0"/>
    <w:rsid w:val="00DF489C"/>
    <w:rsid w:val="00DF48FE"/>
    <w:rsid w:val="00DF4A23"/>
    <w:rsid w:val="00DF4ACF"/>
    <w:rsid w:val="00DF5B8F"/>
    <w:rsid w:val="00DF6206"/>
    <w:rsid w:val="00DF6302"/>
    <w:rsid w:val="00DF63A8"/>
    <w:rsid w:val="00DF64CC"/>
    <w:rsid w:val="00DF66AA"/>
    <w:rsid w:val="00DF6A19"/>
    <w:rsid w:val="00DF74A8"/>
    <w:rsid w:val="00DF7864"/>
    <w:rsid w:val="00E00755"/>
    <w:rsid w:val="00E007F3"/>
    <w:rsid w:val="00E0106D"/>
    <w:rsid w:val="00E011F0"/>
    <w:rsid w:val="00E01319"/>
    <w:rsid w:val="00E01FF3"/>
    <w:rsid w:val="00E02094"/>
    <w:rsid w:val="00E020F6"/>
    <w:rsid w:val="00E021B5"/>
    <w:rsid w:val="00E022A4"/>
    <w:rsid w:val="00E026CD"/>
    <w:rsid w:val="00E02974"/>
    <w:rsid w:val="00E02E2C"/>
    <w:rsid w:val="00E02EDC"/>
    <w:rsid w:val="00E03046"/>
    <w:rsid w:val="00E033E8"/>
    <w:rsid w:val="00E034B8"/>
    <w:rsid w:val="00E0386C"/>
    <w:rsid w:val="00E03C94"/>
    <w:rsid w:val="00E03D4A"/>
    <w:rsid w:val="00E03D72"/>
    <w:rsid w:val="00E043B8"/>
    <w:rsid w:val="00E0515D"/>
    <w:rsid w:val="00E05200"/>
    <w:rsid w:val="00E0556E"/>
    <w:rsid w:val="00E055FC"/>
    <w:rsid w:val="00E05966"/>
    <w:rsid w:val="00E05CF4"/>
    <w:rsid w:val="00E05F8A"/>
    <w:rsid w:val="00E05FE1"/>
    <w:rsid w:val="00E064DB"/>
    <w:rsid w:val="00E07930"/>
    <w:rsid w:val="00E07A26"/>
    <w:rsid w:val="00E07EA4"/>
    <w:rsid w:val="00E104D7"/>
    <w:rsid w:val="00E10734"/>
    <w:rsid w:val="00E10B91"/>
    <w:rsid w:val="00E10CCC"/>
    <w:rsid w:val="00E111D7"/>
    <w:rsid w:val="00E1142A"/>
    <w:rsid w:val="00E115CC"/>
    <w:rsid w:val="00E11F20"/>
    <w:rsid w:val="00E122C6"/>
    <w:rsid w:val="00E124E8"/>
    <w:rsid w:val="00E125B8"/>
    <w:rsid w:val="00E12C80"/>
    <w:rsid w:val="00E12CB1"/>
    <w:rsid w:val="00E12EEB"/>
    <w:rsid w:val="00E130A4"/>
    <w:rsid w:val="00E13162"/>
    <w:rsid w:val="00E132E5"/>
    <w:rsid w:val="00E134DE"/>
    <w:rsid w:val="00E140B7"/>
    <w:rsid w:val="00E1457F"/>
    <w:rsid w:val="00E14A58"/>
    <w:rsid w:val="00E156F7"/>
    <w:rsid w:val="00E157D2"/>
    <w:rsid w:val="00E15A13"/>
    <w:rsid w:val="00E15B41"/>
    <w:rsid w:val="00E16817"/>
    <w:rsid w:val="00E16DD1"/>
    <w:rsid w:val="00E1756E"/>
    <w:rsid w:val="00E17B3F"/>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D5"/>
    <w:rsid w:val="00E242EE"/>
    <w:rsid w:val="00E24910"/>
    <w:rsid w:val="00E24BC3"/>
    <w:rsid w:val="00E253DD"/>
    <w:rsid w:val="00E254FF"/>
    <w:rsid w:val="00E256A7"/>
    <w:rsid w:val="00E25D28"/>
    <w:rsid w:val="00E25F99"/>
    <w:rsid w:val="00E26100"/>
    <w:rsid w:val="00E26430"/>
    <w:rsid w:val="00E2656D"/>
    <w:rsid w:val="00E267B3"/>
    <w:rsid w:val="00E27644"/>
    <w:rsid w:val="00E27A0A"/>
    <w:rsid w:val="00E27D02"/>
    <w:rsid w:val="00E30797"/>
    <w:rsid w:val="00E311B7"/>
    <w:rsid w:val="00E3127C"/>
    <w:rsid w:val="00E31D55"/>
    <w:rsid w:val="00E3222F"/>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568"/>
    <w:rsid w:val="00E46D2D"/>
    <w:rsid w:val="00E47AAE"/>
    <w:rsid w:val="00E47DFF"/>
    <w:rsid w:val="00E47E38"/>
    <w:rsid w:val="00E5079F"/>
    <w:rsid w:val="00E50E12"/>
    <w:rsid w:val="00E50E54"/>
    <w:rsid w:val="00E514F8"/>
    <w:rsid w:val="00E515B8"/>
    <w:rsid w:val="00E51669"/>
    <w:rsid w:val="00E51BD7"/>
    <w:rsid w:val="00E51C0A"/>
    <w:rsid w:val="00E51D48"/>
    <w:rsid w:val="00E51DCF"/>
    <w:rsid w:val="00E5250D"/>
    <w:rsid w:val="00E5268C"/>
    <w:rsid w:val="00E5272A"/>
    <w:rsid w:val="00E52A62"/>
    <w:rsid w:val="00E53610"/>
    <w:rsid w:val="00E53C49"/>
    <w:rsid w:val="00E53C59"/>
    <w:rsid w:val="00E53F0B"/>
    <w:rsid w:val="00E5406F"/>
    <w:rsid w:val="00E5441D"/>
    <w:rsid w:val="00E54E11"/>
    <w:rsid w:val="00E54E7E"/>
    <w:rsid w:val="00E54F14"/>
    <w:rsid w:val="00E55151"/>
    <w:rsid w:val="00E55636"/>
    <w:rsid w:val="00E556AE"/>
    <w:rsid w:val="00E55BBC"/>
    <w:rsid w:val="00E55E2E"/>
    <w:rsid w:val="00E5670A"/>
    <w:rsid w:val="00E56C94"/>
    <w:rsid w:val="00E57584"/>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4F36"/>
    <w:rsid w:val="00E65043"/>
    <w:rsid w:val="00E65171"/>
    <w:rsid w:val="00E651CA"/>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1E99"/>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21A"/>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390"/>
    <w:rsid w:val="00E864BD"/>
    <w:rsid w:val="00E8684A"/>
    <w:rsid w:val="00E86B2C"/>
    <w:rsid w:val="00E86CFA"/>
    <w:rsid w:val="00E873AC"/>
    <w:rsid w:val="00E873EC"/>
    <w:rsid w:val="00E874FD"/>
    <w:rsid w:val="00E87535"/>
    <w:rsid w:val="00E875E1"/>
    <w:rsid w:val="00E87689"/>
    <w:rsid w:val="00E878D7"/>
    <w:rsid w:val="00E87B44"/>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B10"/>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28DF"/>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A7AD0"/>
    <w:rsid w:val="00EB0214"/>
    <w:rsid w:val="00EB032C"/>
    <w:rsid w:val="00EB0AA5"/>
    <w:rsid w:val="00EB1676"/>
    <w:rsid w:val="00EB180D"/>
    <w:rsid w:val="00EB1A23"/>
    <w:rsid w:val="00EB1B32"/>
    <w:rsid w:val="00EB26A3"/>
    <w:rsid w:val="00EB2E3A"/>
    <w:rsid w:val="00EB2E88"/>
    <w:rsid w:val="00EB31B4"/>
    <w:rsid w:val="00EB31E0"/>
    <w:rsid w:val="00EB3554"/>
    <w:rsid w:val="00EB3786"/>
    <w:rsid w:val="00EB3827"/>
    <w:rsid w:val="00EB3B53"/>
    <w:rsid w:val="00EB3B9A"/>
    <w:rsid w:val="00EB3ED3"/>
    <w:rsid w:val="00EB41F2"/>
    <w:rsid w:val="00EB4474"/>
    <w:rsid w:val="00EB4510"/>
    <w:rsid w:val="00EB462E"/>
    <w:rsid w:val="00EB5583"/>
    <w:rsid w:val="00EB6009"/>
    <w:rsid w:val="00EB6110"/>
    <w:rsid w:val="00EB6A09"/>
    <w:rsid w:val="00EB71C0"/>
    <w:rsid w:val="00EB741B"/>
    <w:rsid w:val="00EB7996"/>
    <w:rsid w:val="00EB7AAF"/>
    <w:rsid w:val="00EB7ACC"/>
    <w:rsid w:val="00EC01D1"/>
    <w:rsid w:val="00EC02C6"/>
    <w:rsid w:val="00EC03E4"/>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2F98"/>
    <w:rsid w:val="00ED327E"/>
    <w:rsid w:val="00ED329B"/>
    <w:rsid w:val="00ED334A"/>
    <w:rsid w:val="00ED384B"/>
    <w:rsid w:val="00ED3AA3"/>
    <w:rsid w:val="00ED3DA1"/>
    <w:rsid w:val="00ED3F06"/>
    <w:rsid w:val="00ED41CD"/>
    <w:rsid w:val="00ED4227"/>
    <w:rsid w:val="00ED431D"/>
    <w:rsid w:val="00ED46C4"/>
    <w:rsid w:val="00ED4C99"/>
    <w:rsid w:val="00ED4D16"/>
    <w:rsid w:val="00ED4D4F"/>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2CE4"/>
    <w:rsid w:val="00EE30FB"/>
    <w:rsid w:val="00EE3623"/>
    <w:rsid w:val="00EE3B58"/>
    <w:rsid w:val="00EE3B6E"/>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5E85"/>
    <w:rsid w:val="00EF654A"/>
    <w:rsid w:val="00EF65F7"/>
    <w:rsid w:val="00EF6600"/>
    <w:rsid w:val="00EF73CD"/>
    <w:rsid w:val="00EF7C97"/>
    <w:rsid w:val="00F0020A"/>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9E0"/>
    <w:rsid w:val="00F02B8C"/>
    <w:rsid w:val="00F03275"/>
    <w:rsid w:val="00F03408"/>
    <w:rsid w:val="00F03672"/>
    <w:rsid w:val="00F03ADA"/>
    <w:rsid w:val="00F043B7"/>
    <w:rsid w:val="00F049C5"/>
    <w:rsid w:val="00F049EE"/>
    <w:rsid w:val="00F04D0C"/>
    <w:rsid w:val="00F04F98"/>
    <w:rsid w:val="00F0510B"/>
    <w:rsid w:val="00F054ED"/>
    <w:rsid w:val="00F058AE"/>
    <w:rsid w:val="00F05A04"/>
    <w:rsid w:val="00F0617F"/>
    <w:rsid w:val="00F06747"/>
    <w:rsid w:val="00F0762C"/>
    <w:rsid w:val="00F07EED"/>
    <w:rsid w:val="00F10070"/>
    <w:rsid w:val="00F10EBF"/>
    <w:rsid w:val="00F11BD5"/>
    <w:rsid w:val="00F1233C"/>
    <w:rsid w:val="00F12884"/>
    <w:rsid w:val="00F12ACC"/>
    <w:rsid w:val="00F12DB6"/>
    <w:rsid w:val="00F12F8E"/>
    <w:rsid w:val="00F130CC"/>
    <w:rsid w:val="00F1343D"/>
    <w:rsid w:val="00F1381C"/>
    <w:rsid w:val="00F1398B"/>
    <w:rsid w:val="00F13CF1"/>
    <w:rsid w:val="00F13D92"/>
    <w:rsid w:val="00F1414E"/>
    <w:rsid w:val="00F1421F"/>
    <w:rsid w:val="00F14571"/>
    <w:rsid w:val="00F14A32"/>
    <w:rsid w:val="00F14D01"/>
    <w:rsid w:val="00F14E6E"/>
    <w:rsid w:val="00F15251"/>
    <w:rsid w:val="00F156C9"/>
    <w:rsid w:val="00F1594C"/>
    <w:rsid w:val="00F15AD0"/>
    <w:rsid w:val="00F1669F"/>
    <w:rsid w:val="00F168F8"/>
    <w:rsid w:val="00F169B6"/>
    <w:rsid w:val="00F16ED2"/>
    <w:rsid w:val="00F171CD"/>
    <w:rsid w:val="00F17344"/>
    <w:rsid w:val="00F17454"/>
    <w:rsid w:val="00F17EF4"/>
    <w:rsid w:val="00F20143"/>
    <w:rsid w:val="00F208E0"/>
    <w:rsid w:val="00F20A0B"/>
    <w:rsid w:val="00F20E31"/>
    <w:rsid w:val="00F21499"/>
    <w:rsid w:val="00F216A3"/>
    <w:rsid w:val="00F220A5"/>
    <w:rsid w:val="00F223FF"/>
    <w:rsid w:val="00F2248B"/>
    <w:rsid w:val="00F228BE"/>
    <w:rsid w:val="00F229FA"/>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8EE"/>
    <w:rsid w:val="00F30BF4"/>
    <w:rsid w:val="00F30C35"/>
    <w:rsid w:val="00F30E9D"/>
    <w:rsid w:val="00F30F0E"/>
    <w:rsid w:val="00F3144F"/>
    <w:rsid w:val="00F31839"/>
    <w:rsid w:val="00F31DB2"/>
    <w:rsid w:val="00F3296C"/>
    <w:rsid w:val="00F32A47"/>
    <w:rsid w:val="00F32A67"/>
    <w:rsid w:val="00F32B69"/>
    <w:rsid w:val="00F33220"/>
    <w:rsid w:val="00F336A4"/>
    <w:rsid w:val="00F33882"/>
    <w:rsid w:val="00F33A1F"/>
    <w:rsid w:val="00F33DBE"/>
    <w:rsid w:val="00F33E1F"/>
    <w:rsid w:val="00F34528"/>
    <w:rsid w:val="00F346BA"/>
    <w:rsid w:val="00F34859"/>
    <w:rsid w:val="00F34C52"/>
    <w:rsid w:val="00F34FBD"/>
    <w:rsid w:val="00F352FB"/>
    <w:rsid w:val="00F355A4"/>
    <w:rsid w:val="00F35AB3"/>
    <w:rsid w:val="00F35B7F"/>
    <w:rsid w:val="00F35ECC"/>
    <w:rsid w:val="00F360C8"/>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3C4"/>
    <w:rsid w:val="00F425C6"/>
    <w:rsid w:val="00F42CF3"/>
    <w:rsid w:val="00F4325C"/>
    <w:rsid w:val="00F434D1"/>
    <w:rsid w:val="00F43E1C"/>
    <w:rsid w:val="00F43EAD"/>
    <w:rsid w:val="00F44245"/>
    <w:rsid w:val="00F443F7"/>
    <w:rsid w:val="00F44AAA"/>
    <w:rsid w:val="00F44AFE"/>
    <w:rsid w:val="00F44D89"/>
    <w:rsid w:val="00F44EB3"/>
    <w:rsid w:val="00F455A1"/>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7F2"/>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83A"/>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624"/>
    <w:rsid w:val="00F65BBD"/>
    <w:rsid w:val="00F65E82"/>
    <w:rsid w:val="00F6600E"/>
    <w:rsid w:val="00F66208"/>
    <w:rsid w:val="00F66935"/>
    <w:rsid w:val="00F6694E"/>
    <w:rsid w:val="00F66E8D"/>
    <w:rsid w:val="00F6713B"/>
    <w:rsid w:val="00F674DF"/>
    <w:rsid w:val="00F675B9"/>
    <w:rsid w:val="00F6770E"/>
    <w:rsid w:val="00F679E1"/>
    <w:rsid w:val="00F67D2E"/>
    <w:rsid w:val="00F67D2F"/>
    <w:rsid w:val="00F704AE"/>
    <w:rsid w:val="00F70908"/>
    <w:rsid w:val="00F709A3"/>
    <w:rsid w:val="00F70A65"/>
    <w:rsid w:val="00F71199"/>
    <w:rsid w:val="00F71D28"/>
    <w:rsid w:val="00F72BEE"/>
    <w:rsid w:val="00F72D5F"/>
    <w:rsid w:val="00F73027"/>
    <w:rsid w:val="00F735AF"/>
    <w:rsid w:val="00F73967"/>
    <w:rsid w:val="00F74347"/>
    <w:rsid w:val="00F74BAE"/>
    <w:rsid w:val="00F74D4A"/>
    <w:rsid w:val="00F750CF"/>
    <w:rsid w:val="00F75227"/>
    <w:rsid w:val="00F75363"/>
    <w:rsid w:val="00F75809"/>
    <w:rsid w:val="00F75D35"/>
    <w:rsid w:val="00F75E09"/>
    <w:rsid w:val="00F76119"/>
    <w:rsid w:val="00F768E2"/>
    <w:rsid w:val="00F76FC9"/>
    <w:rsid w:val="00F7722F"/>
    <w:rsid w:val="00F772CB"/>
    <w:rsid w:val="00F77A9A"/>
    <w:rsid w:val="00F77F61"/>
    <w:rsid w:val="00F80120"/>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12"/>
    <w:rsid w:val="00FA13A2"/>
    <w:rsid w:val="00FA14C8"/>
    <w:rsid w:val="00FA19BA"/>
    <w:rsid w:val="00FA1A16"/>
    <w:rsid w:val="00FA1E63"/>
    <w:rsid w:val="00FA1EED"/>
    <w:rsid w:val="00FA2653"/>
    <w:rsid w:val="00FA2953"/>
    <w:rsid w:val="00FA2BB3"/>
    <w:rsid w:val="00FA35CC"/>
    <w:rsid w:val="00FA35F5"/>
    <w:rsid w:val="00FA36F9"/>
    <w:rsid w:val="00FA37EC"/>
    <w:rsid w:val="00FA3984"/>
    <w:rsid w:val="00FA3E1C"/>
    <w:rsid w:val="00FA4E13"/>
    <w:rsid w:val="00FA5531"/>
    <w:rsid w:val="00FA59CA"/>
    <w:rsid w:val="00FA5A86"/>
    <w:rsid w:val="00FA6261"/>
    <w:rsid w:val="00FA69BF"/>
    <w:rsid w:val="00FA6E77"/>
    <w:rsid w:val="00FB0949"/>
    <w:rsid w:val="00FB0F60"/>
    <w:rsid w:val="00FB0FB7"/>
    <w:rsid w:val="00FB1C9F"/>
    <w:rsid w:val="00FB2213"/>
    <w:rsid w:val="00FB2217"/>
    <w:rsid w:val="00FB2D49"/>
    <w:rsid w:val="00FB2E8A"/>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975"/>
    <w:rsid w:val="00FC7CD8"/>
    <w:rsid w:val="00FC7CE0"/>
    <w:rsid w:val="00FC7DAD"/>
    <w:rsid w:val="00FD057D"/>
    <w:rsid w:val="00FD122D"/>
    <w:rsid w:val="00FD1442"/>
    <w:rsid w:val="00FD1F5D"/>
    <w:rsid w:val="00FD21B1"/>
    <w:rsid w:val="00FD27C2"/>
    <w:rsid w:val="00FD27D2"/>
    <w:rsid w:val="00FD2D3F"/>
    <w:rsid w:val="00FD2DF1"/>
    <w:rsid w:val="00FD2E52"/>
    <w:rsid w:val="00FD33CF"/>
    <w:rsid w:val="00FD3B47"/>
    <w:rsid w:val="00FD3FD3"/>
    <w:rsid w:val="00FD4013"/>
    <w:rsid w:val="00FD407B"/>
    <w:rsid w:val="00FD43AB"/>
    <w:rsid w:val="00FD4830"/>
    <w:rsid w:val="00FD527F"/>
    <w:rsid w:val="00FD55FC"/>
    <w:rsid w:val="00FD5822"/>
    <w:rsid w:val="00FD5C38"/>
    <w:rsid w:val="00FD5E51"/>
    <w:rsid w:val="00FD631E"/>
    <w:rsid w:val="00FD63FD"/>
    <w:rsid w:val="00FD7404"/>
    <w:rsid w:val="00FD773F"/>
    <w:rsid w:val="00FD79AF"/>
    <w:rsid w:val="00FE00D4"/>
    <w:rsid w:val="00FE0893"/>
    <w:rsid w:val="00FE09BF"/>
    <w:rsid w:val="00FE0C5C"/>
    <w:rsid w:val="00FE1655"/>
    <w:rsid w:val="00FE1B7A"/>
    <w:rsid w:val="00FE1C8D"/>
    <w:rsid w:val="00FE1DCB"/>
    <w:rsid w:val="00FE2114"/>
    <w:rsid w:val="00FE2DA3"/>
    <w:rsid w:val="00FE2F67"/>
    <w:rsid w:val="00FE319E"/>
    <w:rsid w:val="00FE425E"/>
    <w:rsid w:val="00FE47AC"/>
    <w:rsid w:val="00FE4EC9"/>
    <w:rsid w:val="00FE511C"/>
    <w:rsid w:val="00FE526B"/>
    <w:rsid w:val="00FE556A"/>
    <w:rsid w:val="00FE5CF5"/>
    <w:rsid w:val="00FE5F17"/>
    <w:rsid w:val="00FE60C3"/>
    <w:rsid w:val="00FE613B"/>
    <w:rsid w:val="00FE619C"/>
    <w:rsid w:val="00FE6902"/>
    <w:rsid w:val="00FE6D8F"/>
    <w:rsid w:val="00FE6E4A"/>
    <w:rsid w:val="00FE6E4F"/>
    <w:rsid w:val="00FE7442"/>
    <w:rsid w:val="00FE751D"/>
    <w:rsid w:val="00FE764D"/>
    <w:rsid w:val="00FE7696"/>
    <w:rsid w:val="00FE7EE9"/>
    <w:rsid w:val="00FF08D4"/>
    <w:rsid w:val="00FF0919"/>
    <w:rsid w:val="00FF093D"/>
    <w:rsid w:val="00FF0EB9"/>
    <w:rsid w:val="00FF190A"/>
    <w:rsid w:val="00FF1ACD"/>
    <w:rsid w:val="00FF1E62"/>
    <w:rsid w:val="00FF1FE9"/>
    <w:rsid w:val="00FF209F"/>
    <w:rsid w:val="00FF219A"/>
    <w:rsid w:val="00FF267E"/>
    <w:rsid w:val="00FF34BC"/>
    <w:rsid w:val="00FF35E2"/>
    <w:rsid w:val="00FF3640"/>
    <w:rsid w:val="00FF36E2"/>
    <w:rsid w:val="00FF3B33"/>
    <w:rsid w:val="00FF3BCC"/>
    <w:rsid w:val="00FF3DB8"/>
    <w:rsid w:val="00FF3FBD"/>
    <w:rsid w:val="00FF4195"/>
    <w:rsid w:val="00FF483D"/>
    <w:rsid w:val="00FF4DC3"/>
    <w:rsid w:val="00FF4EB6"/>
    <w:rsid w:val="00FF4FA5"/>
    <w:rsid w:val="00FF5483"/>
    <w:rsid w:val="00FF5829"/>
    <w:rsid w:val="00FF612A"/>
    <w:rsid w:val="00FF621B"/>
    <w:rsid w:val="00FF6363"/>
    <w:rsid w:val="00FF6634"/>
    <w:rsid w:val="00FF6B70"/>
    <w:rsid w:val="00FF6D2F"/>
    <w:rsid w:val="00FF6FF7"/>
    <w:rsid w:val="00FF75B5"/>
    <w:rsid w:val="011744D7"/>
    <w:rsid w:val="016F37BE"/>
    <w:rsid w:val="019E35CA"/>
    <w:rsid w:val="01A97A2E"/>
    <w:rsid w:val="01FA5DAD"/>
    <w:rsid w:val="0203242C"/>
    <w:rsid w:val="021F67CC"/>
    <w:rsid w:val="02273AB1"/>
    <w:rsid w:val="02562EB8"/>
    <w:rsid w:val="027921C2"/>
    <w:rsid w:val="029F79C1"/>
    <w:rsid w:val="02AC1B94"/>
    <w:rsid w:val="02AE3F66"/>
    <w:rsid w:val="02BD6A0D"/>
    <w:rsid w:val="030B4123"/>
    <w:rsid w:val="03115AA2"/>
    <w:rsid w:val="032B2F66"/>
    <w:rsid w:val="034A5446"/>
    <w:rsid w:val="03560B79"/>
    <w:rsid w:val="03816E6A"/>
    <w:rsid w:val="038852AB"/>
    <w:rsid w:val="03A62D3F"/>
    <w:rsid w:val="03A74D4B"/>
    <w:rsid w:val="03E044A8"/>
    <w:rsid w:val="041437EE"/>
    <w:rsid w:val="04226897"/>
    <w:rsid w:val="04431B86"/>
    <w:rsid w:val="0473475F"/>
    <w:rsid w:val="04823148"/>
    <w:rsid w:val="04985200"/>
    <w:rsid w:val="049968CB"/>
    <w:rsid w:val="04A94C14"/>
    <w:rsid w:val="04AA6A08"/>
    <w:rsid w:val="04C60B0B"/>
    <w:rsid w:val="04D37658"/>
    <w:rsid w:val="0512430A"/>
    <w:rsid w:val="051B7620"/>
    <w:rsid w:val="051C7A2A"/>
    <w:rsid w:val="0533399F"/>
    <w:rsid w:val="054C4451"/>
    <w:rsid w:val="054D6269"/>
    <w:rsid w:val="05535088"/>
    <w:rsid w:val="055C19AD"/>
    <w:rsid w:val="055C5CD5"/>
    <w:rsid w:val="055F2FF8"/>
    <w:rsid w:val="05906184"/>
    <w:rsid w:val="05AF3ECA"/>
    <w:rsid w:val="05B1541B"/>
    <w:rsid w:val="05B16C7E"/>
    <w:rsid w:val="05C85767"/>
    <w:rsid w:val="05C91DAE"/>
    <w:rsid w:val="05D60CF9"/>
    <w:rsid w:val="05E87F59"/>
    <w:rsid w:val="06266371"/>
    <w:rsid w:val="065F3383"/>
    <w:rsid w:val="0673202C"/>
    <w:rsid w:val="06733D8F"/>
    <w:rsid w:val="06EF4D9C"/>
    <w:rsid w:val="07004605"/>
    <w:rsid w:val="070F024C"/>
    <w:rsid w:val="07206AB6"/>
    <w:rsid w:val="07232EFF"/>
    <w:rsid w:val="07380B36"/>
    <w:rsid w:val="075C31C3"/>
    <w:rsid w:val="075F56A4"/>
    <w:rsid w:val="0761041C"/>
    <w:rsid w:val="07896374"/>
    <w:rsid w:val="07896A53"/>
    <w:rsid w:val="07897BFF"/>
    <w:rsid w:val="079D54A8"/>
    <w:rsid w:val="07BA5228"/>
    <w:rsid w:val="07FB5692"/>
    <w:rsid w:val="07FC69EE"/>
    <w:rsid w:val="08503392"/>
    <w:rsid w:val="08A0676B"/>
    <w:rsid w:val="08BD513A"/>
    <w:rsid w:val="08D95E15"/>
    <w:rsid w:val="08DD259F"/>
    <w:rsid w:val="090344A7"/>
    <w:rsid w:val="09414A36"/>
    <w:rsid w:val="09B46239"/>
    <w:rsid w:val="09C313F7"/>
    <w:rsid w:val="0A045167"/>
    <w:rsid w:val="0A1C520B"/>
    <w:rsid w:val="0A271776"/>
    <w:rsid w:val="0A4D0E9A"/>
    <w:rsid w:val="0AA566E5"/>
    <w:rsid w:val="0AA6067B"/>
    <w:rsid w:val="0B325751"/>
    <w:rsid w:val="0B4B0B3B"/>
    <w:rsid w:val="0B4F6072"/>
    <w:rsid w:val="0B540C9B"/>
    <w:rsid w:val="0B9F5ED0"/>
    <w:rsid w:val="0BA2746F"/>
    <w:rsid w:val="0BA65FE0"/>
    <w:rsid w:val="0BEF63AB"/>
    <w:rsid w:val="0C1B4ECD"/>
    <w:rsid w:val="0C1E6471"/>
    <w:rsid w:val="0C4C32C4"/>
    <w:rsid w:val="0C9F134E"/>
    <w:rsid w:val="0CA5567F"/>
    <w:rsid w:val="0CE23217"/>
    <w:rsid w:val="0D0F4F75"/>
    <w:rsid w:val="0D171609"/>
    <w:rsid w:val="0D4D1AD9"/>
    <w:rsid w:val="0DB529C2"/>
    <w:rsid w:val="0DEC0945"/>
    <w:rsid w:val="0E440145"/>
    <w:rsid w:val="0E990B52"/>
    <w:rsid w:val="0EC56ECA"/>
    <w:rsid w:val="0F1B0F07"/>
    <w:rsid w:val="0F1B7C2A"/>
    <w:rsid w:val="0F3473A9"/>
    <w:rsid w:val="0F405673"/>
    <w:rsid w:val="0F4E44CD"/>
    <w:rsid w:val="0F562136"/>
    <w:rsid w:val="0F5775DB"/>
    <w:rsid w:val="0F6A7CBC"/>
    <w:rsid w:val="0F7B1A4D"/>
    <w:rsid w:val="0F872554"/>
    <w:rsid w:val="0FE645EA"/>
    <w:rsid w:val="0FF16728"/>
    <w:rsid w:val="0FF8365F"/>
    <w:rsid w:val="100B0827"/>
    <w:rsid w:val="102F6227"/>
    <w:rsid w:val="104F319D"/>
    <w:rsid w:val="10976792"/>
    <w:rsid w:val="10A11DB5"/>
    <w:rsid w:val="10E861E0"/>
    <w:rsid w:val="110D3904"/>
    <w:rsid w:val="11103D54"/>
    <w:rsid w:val="11171D75"/>
    <w:rsid w:val="1128636F"/>
    <w:rsid w:val="11304D4B"/>
    <w:rsid w:val="11784F51"/>
    <w:rsid w:val="117D1A87"/>
    <w:rsid w:val="11BA0E40"/>
    <w:rsid w:val="11C73D45"/>
    <w:rsid w:val="11E17277"/>
    <w:rsid w:val="1238109D"/>
    <w:rsid w:val="125C3EE9"/>
    <w:rsid w:val="128B2BF8"/>
    <w:rsid w:val="12F02472"/>
    <w:rsid w:val="13122510"/>
    <w:rsid w:val="136718F6"/>
    <w:rsid w:val="13703071"/>
    <w:rsid w:val="13905486"/>
    <w:rsid w:val="13AF449C"/>
    <w:rsid w:val="13B96A87"/>
    <w:rsid w:val="13BF6002"/>
    <w:rsid w:val="13E822F0"/>
    <w:rsid w:val="13FE406A"/>
    <w:rsid w:val="14077917"/>
    <w:rsid w:val="142A184C"/>
    <w:rsid w:val="14613FFC"/>
    <w:rsid w:val="14A12C33"/>
    <w:rsid w:val="14C87BCD"/>
    <w:rsid w:val="14EC3778"/>
    <w:rsid w:val="14F54640"/>
    <w:rsid w:val="14F9487B"/>
    <w:rsid w:val="14FD5FBA"/>
    <w:rsid w:val="150632C4"/>
    <w:rsid w:val="15622438"/>
    <w:rsid w:val="156D4012"/>
    <w:rsid w:val="15926E4B"/>
    <w:rsid w:val="15CA0A23"/>
    <w:rsid w:val="15D00104"/>
    <w:rsid w:val="16460857"/>
    <w:rsid w:val="16CD498B"/>
    <w:rsid w:val="170B78CE"/>
    <w:rsid w:val="172A5CD3"/>
    <w:rsid w:val="17315DDC"/>
    <w:rsid w:val="17336450"/>
    <w:rsid w:val="17603A21"/>
    <w:rsid w:val="179A5D66"/>
    <w:rsid w:val="17B424AD"/>
    <w:rsid w:val="17D5696B"/>
    <w:rsid w:val="17F33C1A"/>
    <w:rsid w:val="181C634E"/>
    <w:rsid w:val="18414A75"/>
    <w:rsid w:val="18B46271"/>
    <w:rsid w:val="18B66BAC"/>
    <w:rsid w:val="195B4570"/>
    <w:rsid w:val="19661500"/>
    <w:rsid w:val="199C611A"/>
    <w:rsid w:val="1A094352"/>
    <w:rsid w:val="1A0B382C"/>
    <w:rsid w:val="1A1C65DA"/>
    <w:rsid w:val="1A1F5094"/>
    <w:rsid w:val="1AAC2800"/>
    <w:rsid w:val="1AB56D56"/>
    <w:rsid w:val="1AFB1BE7"/>
    <w:rsid w:val="1B333083"/>
    <w:rsid w:val="1B59246F"/>
    <w:rsid w:val="1B866C3D"/>
    <w:rsid w:val="1BD345A9"/>
    <w:rsid w:val="1BD623B9"/>
    <w:rsid w:val="1BF517D0"/>
    <w:rsid w:val="1BFB65D3"/>
    <w:rsid w:val="1C0320FA"/>
    <w:rsid w:val="1C386B15"/>
    <w:rsid w:val="1C6B4A84"/>
    <w:rsid w:val="1CA602A7"/>
    <w:rsid w:val="1CBD4087"/>
    <w:rsid w:val="1CBF2148"/>
    <w:rsid w:val="1D175FA4"/>
    <w:rsid w:val="1D467A4D"/>
    <w:rsid w:val="1D905404"/>
    <w:rsid w:val="1D95703E"/>
    <w:rsid w:val="1DAB203C"/>
    <w:rsid w:val="1DF45623"/>
    <w:rsid w:val="1DFE55A6"/>
    <w:rsid w:val="1DFF7057"/>
    <w:rsid w:val="1E081995"/>
    <w:rsid w:val="1E243F76"/>
    <w:rsid w:val="1E3E3721"/>
    <w:rsid w:val="1E5F0A22"/>
    <w:rsid w:val="1E5F1D1B"/>
    <w:rsid w:val="1E7E2791"/>
    <w:rsid w:val="1E884EC9"/>
    <w:rsid w:val="1E99107B"/>
    <w:rsid w:val="1E9C4710"/>
    <w:rsid w:val="1EA2377C"/>
    <w:rsid w:val="1EE44557"/>
    <w:rsid w:val="1EE625CD"/>
    <w:rsid w:val="1F426009"/>
    <w:rsid w:val="1F5117C5"/>
    <w:rsid w:val="1FAA5C0B"/>
    <w:rsid w:val="1FB476C5"/>
    <w:rsid w:val="1FDC5BCD"/>
    <w:rsid w:val="1FE15638"/>
    <w:rsid w:val="1FFF6337"/>
    <w:rsid w:val="200E4D69"/>
    <w:rsid w:val="20266756"/>
    <w:rsid w:val="20271D83"/>
    <w:rsid w:val="203328F5"/>
    <w:rsid w:val="205B759F"/>
    <w:rsid w:val="20754C4E"/>
    <w:rsid w:val="20906669"/>
    <w:rsid w:val="20F6326E"/>
    <w:rsid w:val="2123205B"/>
    <w:rsid w:val="213C1D18"/>
    <w:rsid w:val="213E5589"/>
    <w:rsid w:val="215F2B11"/>
    <w:rsid w:val="218C72A4"/>
    <w:rsid w:val="218C75F9"/>
    <w:rsid w:val="21A6528A"/>
    <w:rsid w:val="21D60077"/>
    <w:rsid w:val="21F54591"/>
    <w:rsid w:val="221706A7"/>
    <w:rsid w:val="22367DA1"/>
    <w:rsid w:val="224705DB"/>
    <w:rsid w:val="22494027"/>
    <w:rsid w:val="22552A5A"/>
    <w:rsid w:val="22742910"/>
    <w:rsid w:val="22855A55"/>
    <w:rsid w:val="2295145A"/>
    <w:rsid w:val="229B3A84"/>
    <w:rsid w:val="22D34079"/>
    <w:rsid w:val="234962C7"/>
    <w:rsid w:val="235534E0"/>
    <w:rsid w:val="235C4321"/>
    <w:rsid w:val="2386755F"/>
    <w:rsid w:val="239E7B94"/>
    <w:rsid w:val="23A81953"/>
    <w:rsid w:val="24060709"/>
    <w:rsid w:val="241015AB"/>
    <w:rsid w:val="24557F9B"/>
    <w:rsid w:val="247018CD"/>
    <w:rsid w:val="24F7323F"/>
    <w:rsid w:val="254931B9"/>
    <w:rsid w:val="256A0A42"/>
    <w:rsid w:val="259220C0"/>
    <w:rsid w:val="25A12389"/>
    <w:rsid w:val="25E9766E"/>
    <w:rsid w:val="261E75BC"/>
    <w:rsid w:val="26705EEC"/>
    <w:rsid w:val="26840866"/>
    <w:rsid w:val="26886F91"/>
    <w:rsid w:val="26892DAB"/>
    <w:rsid w:val="26AF3E8B"/>
    <w:rsid w:val="26C22163"/>
    <w:rsid w:val="26CA42B1"/>
    <w:rsid w:val="26D23BCB"/>
    <w:rsid w:val="26F50178"/>
    <w:rsid w:val="270D05D3"/>
    <w:rsid w:val="270F41D3"/>
    <w:rsid w:val="272B5AE0"/>
    <w:rsid w:val="27945A61"/>
    <w:rsid w:val="27CE442D"/>
    <w:rsid w:val="27D14A2F"/>
    <w:rsid w:val="27D6565C"/>
    <w:rsid w:val="27D773A2"/>
    <w:rsid w:val="27ED0A16"/>
    <w:rsid w:val="27FA7DF7"/>
    <w:rsid w:val="2809361C"/>
    <w:rsid w:val="28206569"/>
    <w:rsid w:val="28295B04"/>
    <w:rsid w:val="28707AA7"/>
    <w:rsid w:val="28736493"/>
    <w:rsid w:val="2876488B"/>
    <w:rsid w:val="288A4C3F"/>
    <w:rsid w:val="28923D32"/>
    <w:rsid w:val="28B36892"/>
    <w:rsid w:val="28DE3F82"/>
    <w:rsid w:val="292E2CA2"/>
    <w:rsid w:val="2930699E"/>
    <w:rsid w:val="293D21E8"/>
    <w:rsid w:val="294F70EA"/>
    <w:rsid w:val="29613F65"/>
    <w:rsid w:val="29753518"/>
    <w:rsid w:val="298C431F"/>
    <w:rsid w:val="29DA2511"/>
    <w:rsid w:val="29DE305B"/>
    <w:rsid w:val="29E54F3A"/>
    <w:rsid w:val="29EA7B33"/>
    <w:rsid w:val="29F0582C"/>
    <w:rsid w:val="29FF7DAC"/>
    <w:rsid w:val="2A1B6C4D"/>
    <w:rsid w:val="2A31225A"/>
    <w:rsid w:val="2A873871"/>
    <w:rsid w:val="2A9D166C"/>
    <w:rsid w:val="2AA92BEF"/>
    <w:rsid w:val="2AD01A79"/>
    <w:rsid w:val="2AD07A7C"/>
    <w:rsid w:val="2B2B3E54"/>
    <w:rsid w:val="2B4D379B"/>
    <w:rsid w:val="2B505CA4"/>
    <w:rsid w:val="2B530A77"/>
    <w:rsid w:val="2B5F174E"/>
    <w:rsid w:val="2B891A80"/>
    <w:rsid w:val="2B8A7C26"/>
    <w:rsid w:val="2B9A5362"/>
    <w:rsid w:val="2BD21EA2"/>
    <w:rsid w:val="2C11799A"/>
    <w:rsid w:val="2C32613C"/>
    <w:rsid w:val="2C480053"/>
    <w:rsid w:val="2CA86E50"/>
    <w:rsid w:val="2CB5079E"/>
    <w:rsid w:val="2CC1260A"/>
    <w:rsid w:val="2CC9470F"/>
    <w:rsid w:val="2CEC099C"/>
    <w:rsid w:val="2D220E86"/>
    <w:rsid w:val="2D273F09"/>
    <w:rsid w:val="2D6D6AE2"/>
    <w:rsid w:val="2D805040"/>
    <w:rsid w:val="2DDB5331"/>
    <w:rsid w:val="2DE374CF"/>
    <w:rsid w:val="2DE97951"/>
    <w:rsid w:val="2DF3418B"/>
    <w:rsid w:val="2DF970A6"/>
    <w:rsid w:val="2E0E1C05"/>
    <w:rsid w:val="2E194C14"/>
    <w:rsid w:val="2E272B5D"/>
    <w:rsid w:val="2E401659"/>
    <w:rsid w:val="2E6154F1"/>
    <w:rsid w:val="2E812B96"/>
    <w:rsid w:val="2E8765B3"/>
    <w:rsid w:val="2EA10A1A"/>
    <w:rsid w:val="2EAC5F90"/>
    <w:rsid w:val="2EDE3A0F"/>
    <w:rsid w:val="2EE54B93"/>
    <w:rsid w:val="2F036289"/>
    <w:rsid w:val="2F1E4292"/>
    <w:rsid w:val="2F4A56BE"/>
    <w:rsid w:val="2F6618B6"/>
    <w:rsid w:val="2F7F619E"/>
    <w:rsid w:val="2F865223"/>
    <w:rsid w:val="2F883AF4"/>
    <w:rsid w:val="2F8E2E08"/>
    <w:rsid w:val="2FBB48B1"/>
    <w:rsid w:val="2FC43767"/>
    <w:rsid w:val="2FC8385C"/>
    <w:rsid w:val="2FDD31E8"/>
    <w:rsid w:val="2FE87F9B"/>
    <w:rsid w:val="305452E4"/>
    <w:rsid w:val="30653114"/>
    <w:rsid w:val="30AB2ACC"/>
    <w:rsid w:val="30CC33AC"/>
    <w:rsid w:val="30E0415D"/>
    <w:rsid w:val="30E4553D"/>
    <w:rsid w:val="310019BA"/>
    <w:rsid w:val="3107559C"/>
    <w:rsid w:val="311C5966"/>
    <w:rsid w:val="3136382B"/>
    <w:rsid w:val="31384110"/>
    <w:rsid w:val="31490264"/>
    <w:rsid w:val="31561EDA"/>
    <w:rsid w:val="31701257"/>
    <w:rsid w:val="31755D43"/>
    <w:rsid w:val="31A752C2"/>
    <w:rsid w:val="31D66EF4"/>
    <w:rsid w:val="31DA595D"/>
    <w:rsid w:val="31EE40F2"/>
    <w:rsid w:val="31F61068"/>
    <w:rsid w:val="32356468"/>
    <w:rsid w:val="32582651"/>
    <w:rsid w:val="32784369"/>
    <w:rsid w:val="329201C6"/>
    <w:rsid w:val="32AC6A12"/>
    <w:rsid w:val="32D2314B"/>
    <w:rsid w:val="32D5608F"/>
    <w:rsid w:val="32E74E62"/>
    <w:rsid w:val="332B6789"/>
    <w:rsid w:val="339A76B8"/>
    <w:rsid w:val="33A46A95"/>
    <w:rsid w:val="33B01223"/>
    <w:rsid w:val="33B31E95"/>
    <w:rsid w:val="33B831F8"/>
    <w:rsid w:val="33C91458"/>
    <w:rsid w:val="33DD6444"/>
    <w:rsid w:val="34007871"/>
    <w:rsid w:val="343F4A6E"/>
    <w:rsid w:val="3476014A"/>
    <w:rsid w:val="348142F1"/>
    <w:rsid w:val="3496480A"/>
    <w:rsid w:val="34A033DB"/>
    <w:rsid w:val="34A03568"/>
    <w:rsid w:val="34C85964"/>
    <w:rsid w:val="34D60278"/>
    <w:rsid w:val="34FB7D4F"/>
    <w:rsid w:val="34FD137E"/>
    <w:rsid w:val="352A5602"/>
    <w:rsid w:val="35781446"/>
    <w:rsid w:val="3579560D"/>
    <w:rsid w:val="357C1AD8"/>
    <w:rsid w:val="35C33AE8"/>
    <w:rsid w:val="35C55A49"/>
    <w:rsid w:val="360801D5"/>
    <w:rsid w:val="36356FE8"/>
    <w:rsid w:val="36516C3F"/>
    <w:rsid w:val="36555C3E"/>
    <w:rsid w:val="367C05C5"/>
    <w:rsid w:val="36962B29"/>
    <w:rsid w:val="36A87D75"/>
    <w:rsid w:val="36A95126"/>
    <w:rsid w:val="36C9482B"/>
    <w:rsid w:val="37293869"/>
    <w:rsid w:val="37474EF3"/>
    <w:rsid w:val="376E278B"/>
    <w:rsid w:val="37D37B75"/>
    <w:rsid w:val="380F0E3F"/>
    <w:rsid w:val="387677CF"/>
    <w:rsid w:val="38BD5E24"/>
    <w:rsid w:val="38C03DF3"/>
    <w:rsid w:val="38DF7587"/>
    <w:rsid w:val="38E716E1"/>
    <w:rsid w:val="38ED2336"/>
    <w:rsid w:val="38FF1726"/>
    <w:rsid w:val="39262BD3"/>
    <w:rsid w:val="39282902"/>
    <w:rsid w:val="3A083719"/>
    <w:rsid w:val="3A267089"/>
    <w:rsid w:val="3A280833"/>
    <w:rsid w:val="3A436679"/>
    <w:rsid w:val="3A7D5299"/>
    <w:rsid w:val="3A81768F"/>
    <w:rsid w:val="3AAC4336"/>
    <w:rsid w:val="3AC65EA8"/>
    <w:rsid w:val="3AF75123"/>
    <w:rsid w:val="3B077EF0"/>
    <w:rsid w:val="3B3106FE"/>
    <w:rsid w:val="3B4D123D"/>
    <w:rsid w:val="3B693FAF"/>
    <w:rsid w:val="3B8033CF"/>
    <w:rsid w:val="3B8A7F97"/>
    <w:rsid w:val="3BA83821"/>
    <w:rsid w:val="3BC37991"/>
    <w:rsid w:val="3BC816FA"/>
    <w:rsid w:val="3BEC1123"/>
    <w:rsid w:val="3C076F3F"/>
    <w:rsid w:val="3C2D5A05"/>
    <w:rsid w:val="3C2F4FD4"/>
    <w:rsid w:val="3C33107B"/>
    <w:rsid w:val="3C361476"/>
    <w:rsid w:val="3C502B19"/>
    <w:rsid w:val="3C5F270F"/>
    <w:rsid w:val="3C7B6F17"/>
    <w:rsid w:val="3D436CBD"/>
    <w:rsid w:val="3D6215DA"/>
    <w:rsid w:val="3DC74D62"/>
    <w:rsid w:val="3DE50D2B"/>
    <w:rsid w:val="3DE5325E"/>
    <w:rsid w:val="3DE63BFA"/>
    <w:rsid w:val="3DF03812"/>
    <w:rsid w:val="3DFD6FB1"/>
    <w:rsid w:val="3E124C5F"/>
    <w:rsid w:val="3E211F0F"/>
    <w:rsid w:val="3E3C3DD5"/>
    <w:rsid w:val="3EA22935"/>
    <w:rsid w:val="3EA668BC"/>
    <w:rsid w:val="3ECF2BED"/>
    <w:rsid w:val="3EE51C09"/>
    <w:rsid w:val="3F0168A7"/>
    <w:rsid w:val="3F172C1C"/>
    <w:rsid w:val="3F47005C"/>
    <w:rsid w:val="3F48392D"/>
    <w:rsid w:val="3F8A28D8"/>
    <w:rsid w:val="3F9169E5"/>
    <w:rsid w:val="3F9A503B"/>
    <w:rsid w:val="3FF6768D"/>
    <w:rsid w:val="400C3AA5"/>
    <w:rsid w:val="40335074"/>
    <w:rsid w:val="40563D64"/>
    <w:rsid w:val="40837B8A"/>
    <w:rsid w:val="40AA4611"/>
    <w:rsid w:val="40B3431C"/>
    <w:rsid w:val="40C61AED"/>
    <w:rsid w:val="41105274"/>
    <w:rsid w:val="413D63A9"/>
    <w:rsid w:val="41631B1C"/>
    <w:rsid w:val="41872D02"/>
    <w:rsid w:val="41A9181C"/>
    <w:rsid w:val="41B047A4"/>
    <w:rsid w:val="41DF2835"/>
    <w:rsid w:val="41F77372"/>
    <w:rsid w:val="41FA1A85"/>
    <w:rsid w:val="421D708B"/>
    <w:rsid w:val="42AC2780"/>
    <w:rsid w:val="42F12569"/>
    <w:rsid w:val="433566E1"/>
    <w:rsid w:val="434C4993"/>
    <w:rsid w:val="435B1BC9"/>
    <w:rsid w:val="438A4C51"/>
    <w:rsid w:val="438E1BD8"/>
    <w:rsid w:val="43936D6E"/>
    <w:rsid w:val="43B41D34"/>
    <w:rsid w:val="43C50745"/>
    <w:rsid w:val="43D70384"/>
    <w:rsid w:val="43FD1847"/>
    <w:rsid w:val="44083412"/>
    <w:rsid w:val="445A7E15"/>
    <w:rsid w:val="447371FD"/>
    <w:rsid w:val="44E858AB"/>
    <w:rsid w:val="44FB4C25"/>
    <w:rsid w:val="45060DFD"/>
    <w:rsid w:val="45086583"/>
    <w:rsid w:val="452002AA"/>
    <w:rsid w:val="452C0A12"/>
    <w:rsid w:val="4533385E"/>
    <w:rsid w:val="45704165"/>
    <w:rsid w:val="458B6538"/>
    <w:rsid w:val="45C03F0D"/>
    <w:rsid w:val="45D50518"/>
    <w:rsid w:val="46133F4F"/>
    <w:rsid w:val="4615005D"/>
    <w:rsid w:val="461E5D1F"/>
    <w:rsid w:val="462376C8"/>
    <w:rsid w:val="462B70A5"/>
    <w:rsid w:val="465E70ED"/>
    <w:rsid w:val="46977564"/>
    <w:rsid w:val="46AC7424"/>
    <w:rsid w:val="46D307FC"/>
    <w:rsid w:val="46E44406"/>
    <w:rsid w:val="46F35A02"/>
    <w:rsid w:val="47066FA3"/>
    <w:rsid w:val="47411E5E"/>
    <w:rsid w:val="477113EE"/>
    <w:rsid w:val="477B0945"/>
    <w:rsid w:val="478C5CF9"/>
    <w:rsid w:val="478E7343"/>
    <w:rsid w:val="47EF20AB"/>
    <w:rsid w:val="47F92386"/>
    <w:rsid w:val="480748C7"/>
    <w:rsid w:val="48142D37"/>
    <w:rsid w:val="482D58D8"/>
    <w:rsid w:val="4864477B"/>
    <w:rsid w:val="48C167D1"/>
    <w:rsid w:val="48DA59AF"/>
    <w:rsid w:val="48E47537"/>
    <w:rsid w:val="4911008A"/>
    <w:rsid w:val="4960185B"/>
    <w:rsid w:val="497631CF"/>
    <w:rsid w:val="49783323"/>
    <w:rsid w:val="499B4B6A"/>
    <w:rsid w:val="499B5D47"/>
    <w:rsid w:val="49BD3293"/>
    <w:rsid w:val="49EF3957"/>
    <w:rsid w:val="49EF720B"/>
    <w:rsid w:val="4A0746BD"/>
    <w:rsid w:val="4A18209E"/>
    <w:rsid w:val="4A1A18B8"/>
    <w:rsid w:val="4A34520B"/>
    <w:rsid w:val="4A641438"/>
    <w:rsid w:val="4A7B2492"/>
    <w:rsid w:val="4AE65C4D"/>
    <w:rsid w:val="4AF27068"/>
    <w:rsid w:val="4B4E1119"/>
    <w:rsid w:val="4B5C22AE"/>
    <w:rsid w:val="4B684D95"/>
    <w:rsid w:val="4B937488"/>
    <w:rsid w:val="4BF01257"/>
    <w:rsid w:val="4BFC7C63"/>
    <w:rsid w:val="4C031F39"/>
    <w:rsid w:val="4C4D1F85"/>
    <w:rsid w:val="4C5559D5"/>
    <w:rsid w:val="4C760E6B"/>
    <w:rsid w:val="4C8F6079"/>
    <w:rsid w:val="4CAD65FB"/>
    <w:rsid w:val="4D006E3C"/>
    <w:rsid w:val="4D096A55"/>
    <w:rsid w:val="4D0B65E0"/>
    <w:rsid w:val="4D0C287D"/>
    <w:rsid w:val="4D1E740F"/>
    <w:rsid w:val="4D31136D"/>
    <w:rsid w:val="4D347BF9"/>
    <w:rsid w:val="4D8F36A9"/>
    <w:rsid w:val="4DA520C4"/>
    <w:rsid w:val="4DBC4690"/>
    <w:rsid w:val="4E4D0CAF"/>
    <w:rsid w:val="4E651F86"/>
    <w:rsid w:val="4E7F5A23"/>
    <w:rsid w:val="4E985E3A"/>
    <w:rsid w:val="4EB55A17"/>
    <w:rsid w:val="4F0D6F26"/>
    <w:rsid w:val="4F1F11F8"/>
    <w:rsid w:val="4F2A0DC7"/>
    <w:rsid w:val="4F4E1EE5"/>
    <w:rsid w:val="4F560FAE"/>
    <w:rsid w:val="4F647CB5"/>
    <w:rsid w:val="4F7206C6"/>
    <w:rsid w:val="4F8647DF"/>
    <w:rsid w:val="4F8C7E6B"/>
    <w:rsid w:val="4FDA5544"/>
    <w:rsid w:val="4FF0316B"/>
    <w:rsid w:val="50220BEF"/>
    <w:rsid w:val="5030220D"/>
    <w:rsid w:val="50755CA6"/>
    <w:rsid w:val="50786C2E"/>
    <w:rsid w:val="507C6A72"/>
    <w:rsid w:val="50883481"/>
    <w:rsid w:val="509045E7"/>
    <w:rsid w:val="50C20F1B"/>
    <w:rsid w:val="50E177DE"/>
    <w:rsid w:val="510A57F1"/>
    <w:rsid w:val="511E6C8A"/>
    <w:rsid w:val="513C16DE"/>
    <w:rsid w:val="5152576E"/>
    <w:rsid w:val="51610840"/>
    <w:rsid w:val="51783BA9"/>
    <w:rsid w:val="51A40531"/>
    <w:rsid w:val="51C654FD"/>
    <w:rsid w:val="523A669D"/>
    <w:rsid w:val="524D2E12"/>
    <w:rsid w:val="52B861FD"/>
    <w:rsid w:val="52B91D44"/>
    <w:rsid w:val="52D25AEC"/>
    <w:rsid w:val="52EE258D"/>
    <w:rsid w:val="530C169C"/>
    <w:rsid w:val="53125D49"/>
    <w:rsid w:val="533345D0"/>
    <w:rsid w:val="53484966"/>
    <w:rsid w:val="538A59D7"/>
    <w:rsid w:val="538B57D8"/>
    <w:rsid w:val="53AC64CC"/>
    <w:rsid w:val="53C24F3B"/>
    <w:rsid w:val="53CB40F6"/>
    <w:rsid w:val="53FD403D"/>
    <w:rsid w:val="54560C55"/>
    <w:rsid w:val="547224E6"/>
    <w:rsid w:val="5479779B"/>
    <w:rsid w:val="548F04EB"/>
    <w:rsid w:val="54906B85"/>
    <w:rsid w:val="54A52FDC"/>
    <w:rsid w:val="54DC62A7"/>
    <w:rsid w:val="55183775"/>
    <w:rsid w:val="55220715"/>
    <w:rsid w:val="55327F44"/>
    <w:rsid w:val="557D743A"/>
    <w:rsid w:val="55990E27"/>
    <w:rsid w:val="559E7B7D"/>
    <w:rsid w:val="55B23099"/>
    <w:rsid w:val="55BC7FFE"/>
    <w:rsid w:val="55DD0DDB"/>
    <w:rsid w:val="55E718B8"/>
    <w:rsid w:val="55EA579D"/>
    <w:rsid w:val="561277CB"/>
    <w:rsid w:val="562F05E6"/>
    <w:rsid w:val="56723E66"/>
    <w:rsid w:val="569A4E56"/>
    <w:rsid w:val="56A618A5"/>
    <w:rsid w:val="56F36D02"/>
    <w:rsid w:val="570E7DA9"/>
    <w:rsid w:val="57200603"/>
    <w:rsid w:val="57275B82"/>
    <w:rsid w:val="5731513D"/>
    <w:rsid w:val="573A7444"/>
    <w:rsid w:val="579622B0"/>
    <w:rsid w:val="57BD52D5"/>
    <w:rsid w:val="57CC71B0"/>
    <w:rsid w:val="57E03B35"/>
    <w:rsid w:val="581F0B41"/>
    <w:rsid w:val="584A2781"/>
    <w:rsid w:val="588E227A"/>
    <w:rsid w:val="588F209A"/>
    <w:rsid w:val="589C3DDA"/>
    <w:rsid w:val="589F36D7"/>
    <w:rsid w:val="58F8089B"/>
    <w:rsid w:val="59005641"/>
    <w:rsid w:val="592217E1"/>
    <w:rsid w:val="592F2A5D"/>
    <w:rsid w:val="59335910"/>
    <w:rsid w:val="59713EA5"/>
    <w:rsid w:val="597A688B"/>
    <w:rsid w:val="599B5B4C"/>
    <w:rsid w:val="59AF6B21"/>
    <w:rsid w:val="59C73B77"/>
    <w:rsid w:val="59D83E64"/>
    <w:rsid w:val="59F46416"/>
    <w:rsid w:val="59FD4DE9"/>
    <w:rsid w:val="5A8B28DE"/>
    <w:rsid w:val="5AC57C82"/>
    <w:rsid w:val="5AEE5789"/>
    <w:rsid w:val="5B0A1282"/>
    <w:rsid w:val="5B981F47"/>
    <w:rsid w:val="5C057EE1"/>
    <w:rsid w:val="5C6E5122"/>
    <w:rsid w:val="5C837A69"/>
    <w:rsid w:val="5CD24476"/>
    <w:rsid w:val="5D3408EC"/>
    <w:rsid w:val="5D840C3A"/>
    <w:rsid w:val="5D9F6DE4"/>
    <w:rsid w:val="5DAE0A65"/>
    <w:rsid w:val="5DB40181"/>
    <w:rsid w:val="5DB4132C"/>
    <w:rsid w:val="5DCB240F"/>
    <w:rsid w:val="5DFE6CBC"/>
    <w:rsid w:val="5E347140"/>
    <w:rsid w:val="5E48547F"/>
    <w:rsid w:val="5E540EAD"/>
    <w:rsid w:val="5E7C694E"/>
    <w:rsid w:val="5E8060CF"/>
    <w:rsid w:val="5E8B4277"/>
    <w:rsid w:val="5E9F1695"/>
    <w:rsid w:val="5EF96FC0"/>
    <w:rsid w:val="5F221204"/>
    <w:rsid w:val="5F3256E0"/>
    <w:rsid w:val="5F797263"/>
    <w:rsid w:val="5FA71A4B"/>
    <w:rsid w:val="5FB106C2"/>
    <w:rsid w:val="5FD50343"/>
    <w:rsid w:val="60212B19"/>
    <w:rsid w:val="60346FC4"/>
    <w:rsid w:val="608A046B"/>
    <w:rsid w:val="60977830"/>
    <w:rsid w:val="60A67516"/>
    <w:rsid w:val="60E136EE"/>
    <w:rsid w:val="60EA3B3B"/>
    <w:rsid w:val="60F0581A"/>
    <w:rsid w:val="61302213"/>
    <w:rsid w:val="615A124B"/>
    <w:rsid w:val="618A372D"/>
    <w:rsid w:val="61ED631C"/>
    <w:rsid w:val="620A4EFB"/>
    <w:rsid w:val="621A5934"/>
    <w:rsid w:val="62465506"/>
    <w:rsid w:val="625C335A"/>
    <w:rsid w:val="62602214"/>
    <w:rsid w:val="62895B08"/>
    <w:rsid w:val="62971813"/>
    <w:rsid w:val="62B20A79"/>
    <w:rsid w:val="62E60234"/>
    <w:rsid w:val="6354634A"/>
    <w:rsid w:val="63711E12"/>
    <w:rsid w:val="6391222E"/>
    <w:rsid w:val="63CC1963"/>
    <w:rsid w:val="63FC5665"/>
    <w:rsid w:val="64252C4C"/>
    <w:rsid w:val="6429499E"/>
    <w:rsid w:val="64337038"/>
    <w:rsid w:val="64364B47"/>
    <w:rsid w:val="6439543E"/>
    <w:rsid w:val="64C62DF9"/>
    <w:rsid w:val="64C94D97"/>
    <w:rsid w:val="64FD08BA"/>
    <w:rsid w:val="651C7A5F"/>
    <w:rsid w:val="65683615"/>
    <w:rsid w:val="658C10FB"/>
    <w:rsid w:val="65A83A72"/>
    <w:rsid w:val="65AE6F8F"/>
    <w:rsid w:val="65E4557B"/>
    <w:rsid w:val="65E81680"/>
    <w:rsid w:val="66316844"/>
    <w:rsid w:val="664C28FA"/>
    <w:rsid w:val="66515C1D"/>
    <w:rsid w:val="666D5DCE"/>
    <w:rsid w:val="667817CF"/>
    <w:rsid w:val="667E1CEC"/>
    <w:rsid w:val="668D12F0"/>
    <w:rsid w:val="66A77AAA"/>
    <w:rsid w:val="66D97514"/>
    <w:rsid w:val="66DC05CC"/>
    <w:rsid w:val="66F859B8"/>
    <w:rsid w:val="670D437F"/>
    <w:rsid w:val="674D7866"/>
    <w:rsid w:val="675434DE"/>
    <w:rsid w:val="676425CE"/>
    <w:rsid w:val="67A43A30"/>
    <w:rsid w:val="67AD7B82"/>
    <w:rsid w:val="67B71B5B"/>
    <w:rsid w:val="67C13F30"/>
    <w:rsid w:val="67CC1149"/>
    <w:rsid w:val="67FD4621"/>
    <w:rsid w:val="68200814"/>
    <w:rsid w:val="682D30E3"/>
    <w:rsid w:val="68530556"/>
    <w:rsid w:val="68845F5B"/>
    <w:rsid w:val="68C56C24"/>
    <w:rsid w:val="68E558F5"/>
    <w:rsid w:val="68F22C55"/>
    <w:rsid w:val="68F77558"/>
    <w:rsid w:val="696D5887"/>
    <w:rsid w:val="698E1DD2"/>
    <w:rsid w:val="6991163F"/>
    <w:rsid w:val="69A14F5C"/>
    <w:rsid w:val="69C1533B"/>
    <w:rsid w:val="69F41215"/>
    <w:rsid w:val="6A4560D1"/>
    <w:rsid w:val="6A5B6660"/>
    <w:rsid w:val="6A6501D3"/>
    <w:rsid w:val="6A7C0903"/>
    <w:rsid w:val="6A811C80"/>
    <w:rsid w:val="6AA22D81"/>
    <w:rsid w:val="6ABD2EA4"/>
    <w:rsid w:val="6AEE5E88"/>
    <w:rsid w:val="6B1E2F08"/>
    <w:rsid w:val="6B336161"/>
    <w:rsid w:val="6B752170"/>
    <w:rsid w:val="6B766EBE"/>
    <w:rsid w:val="6B7957B0"/>
    <w:rsid w:val="6B7E61FC"/>
    <w:rsid w:val="6B856732"/>
    <w:rsid w:val="6B896487"/>
    <w:rsid w:val="6B994BC9"/>
    <w:rsid w:val="6BCF7157"/>
    <w:rsid w:val="6BDE1993"/>
    <w:rsid w:val="6BFD3138"/>
    <w:rsid w:val="6C1855EC"/>
    <w:rsid w:val="6C2F4963"/>
    <w:rsid w:val="6C4C6950"/>
    <w:rsid w:val="6C4D01E4"/>
    <w:rsid w:val="6C8543DC"/>
    <w:rsid w:val="6C862A92"/>
    <w:rsid w:val="6C906D2B"/>
    <w:rsid w:val="6CA8796D"/>
    <w:rsid w:val="6CE50286"/>
    <w:rsid w:val="6CF935AA"/>
    <w:rsid w:val="6D186F5E"/>
    <w:rsid w:val="6D6A3BA9"/>
    <w:rsid w:val="6D8871B8"/>
    <w:rsid w:val="6DC2760C"/>
    <w:rsid w:val="6DE25DB6"/>
    <w:rsid w:val="6DE625D9"/>
    <w:rsid w:val="6E0C5DA7"/>
    <w:rsid w:val="6E2C3EB4"/>
    <w:rsid w:val="6E4045BA"/>
    <w:rsid w:val="6E5F03E7"/>
    <w:rsid w:val="6E6D1DB7"/>
    <w:rsid w:val="6E7742D5"/>
    <w:rsid w:val="6E845A95"/>
    <w:rsid w:val="6E86283D"/>
    <w:rsid w:val="6EA46DEF"/>
    <w:rsid w:val="6ECE064A"/>
    <w:rsid w:val="6EEE7B4E"/>
    <w:rsid w:val="6F0929B8"/>
    <w:rsid w:val="6F126E5E"/>
    <w:rsid w:val="6F1307E9"/>
    <w:rsid w:val="6F3F0CE5"/>
    <w:rsid w:val="6F6F1012"/>
    <w:rsid w:val="6F935DF3"/>
    <w:rsid w:val="6F9E3FA4"/>
    <w:rsid w:val="70252937"/>
    <w:rsid w:val="703453BA"/>
    <w:rsid w:val="70366900"/>
    <w:rsid w:val="705F49CF"/>
    <w:rsid w:val="705F51FC"/>
    <w:rsid w:val="706609F1"/>
    <w:rsid w:val="707462D5"/>
    <w:rsid w:val="70A476A9"/>
    <w:rsid w:val="70AE6C07"/>
    <w:rsid w:val="70C81C6A"/>
    <w:rsid w:val="71023D16"/>
    <w:rsid w:val="71647AC3"/>
    <w:rsid w:val="71704631"/>
    <w:rsid w:val="717B1540"/>
    <w:rsid w:val="719A0845"/>
    <w:rsid w:val="71A67D4C"/>
    <w:rsid w:val="71A95E45"/>
    <w:rsid w:val="721B005C"/>
    <w:rsid w:val="72206DAD"/>
    <w:rsid w:val="72902568"/>
    <w:rsid w:val="72BA2870"/>
    <w:rsid w:val="7300014C"/>
    <w:rsid w:val="731605E9"/>
    <w:rsid w:val="734047EB"/>
    <w:rsid w:val="73583BC5"/>
    <w:rsid w:val="738D59A4"/>
    <w:rsid w:val="73AE2D49"/>
    <w:rsid w:val="74303ABD"/>
    <w:rsid w:val="74321DEC"/>
    <w:rsid w:val="74505E80"/>
    <w:rsid w:val="74662995"/>
    <w:rsid w:val="747152C0"/>
    <w:rsid w:val="74B84C71"/>
    <w:rsid w:val="74C77600"/>
    <w:rsid w:val="74CA7672"/>
    <w:rsid w:val="74CD5B27"/>
    <w:rsid w:val="758064A4"/>
    <w:rsid w:val="759B59E1"/>
    <w:rsid w:val="75CB7E9F"/>
    <w:rsid w:val="75D76DA8"/>
    <w:rsid w:val="75E81F68"/>
    <w:rsid w:val="766E1C5B"/>
    <w:rsid w:val="76B51603"/>
    <w:rsid w:val="76DD4E7A"/>
    <w:rsid w:val="76F70DFE"/>
    <w:rsid w:val="76F82113"/>
    <w:rsid w:val="772E6CD7"/>
    <w:rsid w:val="77412BF4"/>
    <w:rsid w:val="774B41A1"/>
    <w:rsid w:val="774C0B05"/>
    <w:rsid w:val="77570214"/>
    <w:rsid w:val="77660CD6"/>
    <w:rsid w:val="777E5EF4"/>
    <w:rsid w:val="77A70312"/>
    <w:rsid w:val="77D12F19"/>
    <w:rsid w:val="77D3528B"/>
    <w:rsid w:val="77E45574"/>
    <w:rsid w:val="77E602B7"/>
    <w:rsid w:val="77F90763"/>
    <w:rsid w:val="787C1B4F"/>
    <w:rsid w:val="78C623F9"/>
    <w:rsid w:val="78DC186F"/>
    <w:rsid w:val="791269F6"/>
    <w:rsid w:val="793803CB"/>
    <w:rsid w:val="794574E0"/>
    <w:rsid w:val="79757B25"/>
    <w:rsid w:val="797F6828"/>
    <w:rsid w:val="79992172"/>
    <w:rsid w:val="799A4C19"/>
    <w:rsid w:val="799B4193"/>
    <w:rsid w:val="79F325FC"/>
    <w:rsid w:val="7A0A2806"/>
    <w:rsid w:val="7A293BD7"/>
    <w:rsid w:val="7A3114F7"/>
    <w:rsid w:val="7A404FAD"/>
    <w:rsid w:val="7A460D1D"/>
    <w:rsid w:val="7A572D9A"/>
    <w:rsid w:val="7A5C458C"/>
    <w:rsid w:val="7A6B4154"/>
    <w:rsid w:val="7A8D31C7"/>
    <w:rsid w:val="7AAC425A"/>
    <w:rsid w:val="7B0B17DD"/>
    <w:rsid w:val="7B1D5782"/>
    <w:rsid w:val="7B1E18A4"/>
    <w:rsid w:val="7B233F11"/>
    <w:rsid w:val="7B4035D6"/>
    <w:rsid w:val="7B4154BF"/>
    <w:rsid w:val="7B6845C6"/>
    <w:rsid w:val="7B8120A8"/>
    <w:rsid w:val="7B977588"/>
    <w:rsid w:val="7BAC3AA3"/>
    <w:rsid w:val="7BC62244"/>
    <w:rsid w:val="7BC90F06"/>
    <w:rsid w:val="7BD33076"/>
    <w:rsid w:val="7C5641EC"/>
    <w:rsid w:val="7CAF3341"/>
    <w:rsid w:val="7D501DCE"/>
    <w:rsid w:val="7D6B0920"/>
    <w:rsid w:val="7DB727C2"/>
    <w:rsid w:val="7E464D40"/>
    <w:rsid w:val="7E7E4A78"/>
    <w:rsid w:val="7ED91E30"/>
    <w:rsid w:val="7EDB1E14"/>
    <w:rsid w:val="7EE80B49"/>
    <w:rsid w:val="7EF940E8"/>
    <w:rsid w:val="7F2A38F4"/>
    <w:rsid w:val="7F624E2C"/>
    <w:rsid w:val="7F75458A"/>
    <w:rsid w:val="7F9B4E03"/>
    <w:rsid w:val="7FA714ED"/>
    <w:rsid w:val="7FB60239"/>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8B539A"/>
  <w15:docId w15:val="{A2E80147-86F3-40AE-860C-8696044C7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rFonts w:eastAsia="宋体"/>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sz w:val="36"/>
      <w:szCs w:val="36"/>
      <w:lang w:val="en-GB"/>
    </w:rPr>
  </w:style>
  <w:style w:type="paragraph" w:styleId="2">
    <w:name w:val="heading 2"/>
    <w:basedOn w:val="1"/>
    <w:next w:val="a"/>
    <w:link w:val="20"/>
    <w:qFormat/>
    <w:pPr>
      <w:numPr>
        <w:ilvl w:val="1"/>
      </w:numPr>
      <w:pBdr>
        <w:top w:val="none" w:sz="0" w:space="0" w:color="auto"/>
      </w:pBdr>
      <w:tabs>
        <w:tab w:val="clear" w:pos="576"/>
        <w:tab w:val="left" w:pos="1002"/>
        <w:tab w:val="left" w:pos="1426"/>
      </w:tabs>
      <w:spacing w:before="180"/>
      <w:ind w:left="1426"/>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semiHidden/>
    <w:unhideWhenUsed/>
    <w:qFormat/>
    <w:pPr>
      <w:jc w:val="left"/>
    </w:pPr>
  </w:style>
  <w:style w:type="paragraph" w:styleId="a8">
    <w:name w:val="Body Text"/>
    <w:basedOn w:val="a"/>
    <w:link w:val="a9"/>
    <w:unhideWhenUsed/>
    <w:qFormat/>
    <w:pPr>
      <w:spacing w:line="240" w:lineRule="auto"/>
      <w:textAlignment w:val="auto"/>
    </w:pPr>
    <w:rPr>
      <w:rFonts w:eastAsiaTheme="minorEastAsia"/>
      <w:sz w:val="20"/>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iPriority w:val="99"/>
    <w:semiHidden/>
    <w:unhideWhenUsed/>
    <w:qFormat/>
    <w:rPr>
      <w:sz w:val="21"/>
      <w:szCs w:val="21"/>
    </w:rPr>
  </w:style>
  <w:style w:type="character" w:customStyle="1" w:styleId="a9">
    <w:name w:val="正文文本 字符"/>
    <w:link w:val="a8"/>
    <w:qFormat/>
    <w:rPr>
      <w:rFonts w:ascii="Times New Roman" w:eastAsiaTheme="minorEastAsia" w:hAnsi="Times New Roman"/>
      <w:lang w:val="en-GB"/>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uiPriority w:val="99"/>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rFonts w:eastAsia="宋体"/>
      <w:sz w:val="22"/>
      <w:lang w:val="en-GB"/>
    </w:rPr>
  </w:style>
  <w:style w:type="character" w:customStyle="1" w:styleId="a7">
    <w:name w:val="批注文字 字符"/>
    <w:link w:val="a6"/>
    <w:uiPriority w:val="99"/>
    <w:semiHidden/>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eastAsia="宋体" w:hAnsi="Arial" w:cs="Arial"/>
      <w:lang w:val="en-GB" w:eastAsia="en-US"/>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Lista1,1st level - Bullet List Paragraph,List Paragraph1,Lettre d'introduction,Paragrafo elenco,Normal bullet 2,Bullet list,Numbered List,Task Body,Viñetas (Inicio Parrafo),3 Txt tabla,Zerrenda-paragrafoa,Lista viñetas,?? ??"/>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eastAsia="宋体"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 ??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skip">
    <w:name w:val="skip"/>
    <w:basedOn w:val="a0"/>
    <w:qFormat/>
  </w:style>
  <w:style w:type="character" w:customStyle="1" w:styleId="apple-converted-space">
    <w:name w:val="apple-converted-space"/>
    <w:basedOn w:val="a0"/>
    <w:qFormat/>
  </w:style>
  <w:style w:type="character" w:styleId="afa">
    <w:name w:val="FollowedHyperlink"/>
    <w:basedOn w:val="a0"/>
    <w:uiPriority w:val="99"/>
    <w:semiHidden/>
    <w:unhideWhenUsed/>
    <w:rsid w:val="00740794"/>
    <w:rPr>
      <w:color w:val="954F72" w:themeColor="followedHyperlink"/>
      <w:u w:val="single"/>
    </w:rPr>
  </w:style>
  <w:style w:type="character" w:customStyle="1" w:styleId="B1Zchn">
    <w:name w:val="B1 Zchn"/>
    <w:qFormat/>
    <w:rsid w:val="002B305B"/>
    <w:rPr>
      <w:lang w:eastAsia="en-US"/>
    </w:rPr>
  </w:style>
  <w:style w:type="paragraph" w:styleId="afb">
    <w:name w:val="Revision"/>
    <w:hidden/>
    <w:uiPriority w:val="99"/>
    <w:semiHidden/>
    <w:rsid w:val="00E124E8"/>
    <w:rPr>
      <w:rFonts w:eastAsia="宋体"/>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file:///C:\Data\3GPP\RAN2\Inbox\R2-2201900.zip" TargetMode="External"/><Relationship Id="rId4" Type="http://schemas.openxmlformats.org/officeDocument/2006/relationships/styles" Target="styles.xml"/><Relationship Id="rId9" Type="http://schemas.openxmlformats.org/officeDocument/2006/relationships/hyperlink" Target="https://www.3gpp.org/ftp/tsg_ran/WG2_RL2/TSGR2_116bis-e/Inbox/R2-220173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BC0422-9835-418E-93F1-0FF4327A7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1536</Words>
  <Characters>8757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10273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Xiao (vivo, VCRI)</cp:lastModifiedBy>
  <cp:revision>2</cp:revision>
  <cp:lastPrinted>2018-04-04T09:40:00Z</cp:lastPrinted>
  <dcterms:created xsi:type="dcterms:W3CDTF">2022-02-14T09:40:00Z</dcterms:created>
  <dcterms:modified xsi:type="dcterms:W3CDTF">2022-02-14T09:40:00Z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ICV">
    <vt:lpwstr>AD24DCD864A34B76ACAC8523943BD3D2</vt:lpwstr>
  </property>
</Properties>
</file>